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EB549" w14:textId="77777777" w:rsidR="000F19E0" w:rsidRDefault="000F19E0" w:rsidP="000F19E0">
      <w:pPr>
        <w:numPr>
          <w:ilvl w:val="0"/>
          <w:numId w:val="0"/>
        </w:numPr>
        <w:spacing w:after="0"/>
        <w:jc w:val="center"/>
        <w:rPr>
          <w:rFonts w:ascii="Arial" w:hAnsi="Arial" w:cs="Arial"/>
          <w:b/>
          <w:bCs/>
          <w:sz w:val="22"/>
          <w:szCs w:val="22"/>
        </w:rPr>
      </w:pPr>
      <w:r w:rsidRPr="002F73FC">
        <w:rPr>
          <w:rFonts w:ascii="Arial" w:hAnsi="Arial" w:cs="Arial"/>
          <w:b/>
          <w:bCs/>
          <w:sz w:val="22"/>
          <w:szCs w:val="22"/>
        </w:rPr>
        <w:t xml:space="preserve">Application </w:t>
      </w:r>
      <w:r>
        <w:rPr>
          <w:rFonts w:ascii="Arial" w:hAnsi="Arial" w:cs="Arial"/>
          <w:b/>
          <w:bCs/>
          <w:sz w:val="22"/>
          <w:szCs w:val="22"/>
        </w:rPr>
        <w:t>Form</w:t>
      </w:r>
    </w:p>
    <w:p w14:paraId="0FAB31DA" w14:textId="5679D7F5" w:rsidR="000F19E0" w:rsidRDefault="000F19E0" w:rsidP="000F19E0">
      <w:pPr>
        <w:numPr>
          <w:ilvl w:val="0"/>
          <w:numId w:val="0"/>
        </w:numPr>
        <w:spacing w:after="0"/>
        <w:jc w:val="center"/>
        <w:rPr>
          <w:rFonts w:ascii="Arial" w:hAnsi="Arial" w:cs="Arial"/>
          <w:b/>
          <w:bCs/>
          <w:sz w:val="22"/>
          <w:szCs w:val="22"/>
        </w:rPr>
      </w:pPr>
      <w:r w:rsidRPr="002F73FC">
        <w:rPr>
          <w:rFonts w:ascii="Arial" w:hAnsi="Arial" w:cs="Arial"/>
          <w:b/>
          <w:bCs/>
          <w:sz w:val="22"/>
          <w:szCs w:val="22"/>
        </w:rPr>
        <w:t xml:space="preserve"> </w:t>
      </w:r>
      <w:r>
        <w:rPr>
          <w:rFonts w:ascii="Arial" w:hAnsi="Arial" w:cs="Arial"/>
          <w:b/>
          <w:bCs/>
          <w:sz w:val="22"/>
          <w:szCs w:val="22"/>
        </w:rPr>
        <w:t>EdeX</w:t>
      </w:r>
      <w:r w:rsidRPr="002F73FC">
        <w:rPr>
          <w:rFonts w:ascii="Arial" w:hAnsi="Arial" w:cs="Arial"/>
          <w:b/>
          <w:bCs/>
          <w:sz w:val="22"/>
          <w:szCs w:val="22"/>
        </w:rPr>
        <w:t xml:space="preserve"> Faculty Learning Communit</w:t>
      </w:r>
      <w:r>
        <w:rPr>
          <w:rFonts w:ascii="Arial" w:hAnsi="Arial" w:cs="Arial"/>
          <w:b/>
          <w:bCs/>
          <w:sz w:val="22"/>
          <w:szCs w:val="22"/>
        </w:rPr>
        <w:t>ies</w:t>
      </w:r>
      <w:r w:rsidRPr="002F73FC">
        <w:rPr>
          <w:rFonts w:ascii="Arial" w:hAnsi="Arial" w:cs="Arial"/>
          <w:b/>
          <w:bCs/>
          <w:sz w:val="22"/>
          <w:szCs w:val="22"/>
        </w:rPr>
        <w:t xml:space="preserve"> Grant </w:t>
      </w:r>
    </w:p>
    <w:p w14:paraId="165DDCF2" w14:textId="01594B86" w:rsidR="000F19E0" w:rsidRDefault="000F19E0" w:rsidP="000F19E0">
      <w:pPr>
        <w:numPr>
          <w:ilvl w:val="0"/>
          <w:numId w:val="0"/>
        </w:numPr>
        <w:spacing w:after="0"/>
        <w:jc w:val="center"/>
        <w:rPr>
          <w:rFonts w:ascii="Arial" w:hAnsi="Arial" w:cs="Arial"/>
          <w:b/>
          <w:bCs/>
          <w:sz w:val="22"/>
          <w:szCs w:val="22"/>
        </w:rPr>
      </w:pPr>
      <w:r w:rsidRPr="002F73FC">
        <w:rPr>
          <w:rFonts w:ascii="Arial" w:hAnsi="Arial" w:cs="Arial"/>
          <w:b/>
          <w:bCs/>
          <w:sz w:val="22"/>
          <w:szCs w:val="22"/>
        </w:rPr>
        <w:t>202</w:t>
      </w:r>
      <w:r w:rsidR="003E24B8">
        <w:rPr>
          <w:rFonts w:ascii="Arial" w:hAnsi="Arial" w:cs="Arial"/>
          <w:b/>
          <w:bCs/>
          <w:sz w:val="22"/>
          <w:szCs w:val="22"/>
        </w:rPr>
        <w:t>5</w:t>
      </w:r>
      <w:r w:rsidRPr="002F73FC">
        <w:rPr>
          <w:rFonts w:ascii="Arial" w:hAnsi="Arial" w:cs="Arial"/>
          <w:b/>
          <w:bCs/>
          <w:sz w:val="22"/>
          <w:szCs w:val="22"/>
        </w:rPr>
        <w:t>-202</w:t>
      </w:r>
      <w:r w:rsidR="003E24B8">
        <w:rPr>
          <w:rFonts w:ascii="Arial" w:hAnsi="Arial" w:cs="Arial"/>
          <w:b/>
          <w:bCs/>
          <w:sz w:val="22"/>
          <w:szCs w:val="22"/>
        </w:rPr>
        <w:t>6</w:t>
      </w:r>
    </w:p>
    <w:p w14:paraId="59A7653C" w14:textId="4FAC0C3A" w:rsidR="000F19E0" w:rsidRPr="00642134" w:rsidRDefault="000F19E0" w:rsidP="0059296C">
      <w:pPr>
        <w:numPr>
          <w:ilvl w:val="0"/>
          <w:numId w:val="0"/>
        </w:numPr>
        <w:spacing w:after="0"/>
        <w:jc w:val="center"/>
        <w:rPr>
          <w:rFonts w:ascii="Arial" w:hAnsi="Arial" w:cs="Arial"/>
          <w:i/>
          <w:iCs/>
          <w:color w:val="4472C4" w:themeColor="accent1"/>
          <w:sz w:val="22"/>
          <w:szCs w:val="22"/>
        </w:rPr>
      </w:pPr>
      <w:r w:rsidRPr="00642134">
        <w:rPr>
          <w:rFonts w:ascii="Arial" w:hAnsi="Arial" w:cs="Arial"/>
          <w:i/>
          <w:iCs/>
          <w:color w:val="4472C4" w:themeColor="accent1"/>
          <w:sz w:val="22"/>
          <w:szCs w:val="22"/>
        </w:rPr>
        <w:t>(please remove text in blue)</w:t>
      </w:r>
    </w:p>
    <w:p w14:paraId="05E39441" w14:textId="77777777" w:rsidR="000F19E0" w:rsidRPr="002F73FC" w:rsidRDefault="000F19E0" w:rsidP="000F19E0">
      <w:pPr>
        <w:numPr>
          <w:ilvl w:val="0"/>
          <w:numId w:val="0"/>
        </w:numPr>
        <w:spacing w:after="0"/>
        <w:ind w:left="360" w:hanging="360"/>
        <w:rPr>
          <w:sz w:val="22"/>
          <w:szCs w:val="22"/>
        </w:rPr>
      </w:pPr>
    </w:p>
    <w:tbl>
      <w:tblPr>
        <w:tblStyle w:val="TableGrid"/>
        <w:tblW w:w="0" w:type="auto"/>
        <w:tblInd w:w="-113" w:type="dxa"/>
        <w:tblLook w:val="04A0" w:firstRow="1" w:lastRow="0" w:firstColumn="1" w:lastColumn="0" w:noHBand="0" w:noVBand="1"/>
      </w:tblPr>
      <w:tblGrid>
        <w:gridCol w:w="2890"/>
        <w:gridCol w:w="6239"/>
      </w:tblGrid>
      <w:tr w:rsidR="000F19E0" w:rsidRPr="002F73FC" w14:paraId="2C52D6F8" w14:textId="77777777" w:rsidTr="00D668CA">
        <w:tc>
          <w:tcPr>
            <w:tcW w:w="3030" w:type="dxa"/>
          </w:tcPr>
          <w:p w14:paraId="06BB32D8" w14:textId="77777777" w:rsidR="000F19E0" w:rsidRPr="00152325" w:rsidRDefault="000F19E0" w:rsidP="000F19E0">
            <w:pPr>
              <w:pStyle w:val="ListParagraph"/>
              <w:numPr>
                <w:ilvl w:val="0"/>
                <w:numId w:val="3"/>
              </w:numPr>
              <w:rPr>
                <w:rFonts w:ascii="Arial" w:hAnsi="Arial" w:cs="Arial"/>
                <w:b/>
                <w:sz w:val="22"/>
                <w:szCs w:val="22"/>
              </w:rPr>
            </w:pPr>
            <w:r w:rsidRPr="00152325">
              <w:rPr>
                <w:rFonts w:ascii="Arial" w:hAnsi="Arial" w:cs="Arial"/>
                <w:b/>
                <w:sz w:val="22"/>
                <w:szCs w:val="22"/>
              </w:rPr>
              <w:t>Title for Learning Community</w:t>
            </w:r>
          </w:p>
          <w:p w14:paraId="569A48E8" w14:textId="77777777" w:rsidR="000F19E0" w:rsidRPr="002F73FC" w:rsidRDefault="000F19E0" w:rsidP="00D668CA">
            <w:pPr>
              <w:numPr>
                <w:ilvl w:val="0"/>
                <w:numId w:val="0"/>
              </w:numPr>
              <w:rPr>
                <w:rFonts w:ascii="Arial" w:hAnsi="Arial" w:cs="Arial"/>
                <w:sz w:val="22"/>
                <w:szCs w:val="22"/>
              </w:rPr>
            </w:pPr>
          </w:p>
        </w:tc>
        <w:tc>
          <w:tcPr>
            <w:tcW w:w="6859" w:type="dxa"/>
          </w:tcPr>
          <w:p w14:paraId="77EBCE36" w14:textId="77777777" w:rsidR="000F19E0" w:rsidRPr="002F73FC" w:rsidRDefault="000F19E0" w:rsidP="00D668CA">
            <w:pPr>
              <w:numPr>
                <w:ilvl w:val="0"/>
                <w:numId w:val="0"/>
              </w:numPr>
              <w:rPr>
                <w:rFonts w:ascii="Arial" w:hAnsi="Arial" w:cs="Arial"/>
                <w:sz w:val="22"/>
                <w:szCs w:val="22"/>
              </w:rPr>
            </w:pPr>
          </w:p>
        </w:tc>
      </w:tr>
      <w:tr w:rsidR="000F19E0" w:rsidRPr="002F73FC" w14:paraId="3EE1114B" w14:textId="77777777" w:rsidTr="00D668CA">
        <w:trPr>
          <w:trHeight w:val="3871"/>
        </w:trPr>
        <w:tc>
          <w:tcPr>
            <w:tcW w:w="3030" w:type="dxa"/>
          </w:tcPr>
          <w:p w14:paraId="010DAA8F" w14:textId="77777777" w:rsidR="000F19E0" w:rsidRPr="00152325" w:rsidRDefault="000F19E0" w:rsidP="000F19E0">
            <w:pPr>
              <w:pStyle w:val="ListParagraph"/>
              <w:numPr>
                <w:ilvl w:val="0"/>
                <w:numId w:val="3"/>
              </w:numPr>
              <w:rPr>
                <w:rFonts w:ascii="Arial" w:hAnsi="Arial" w:cs="Arial"/>
                <w:b/>
                <w:sz w:val="22"/>
                <w:szCs w:val="22"/>
              </w:rPr>
            </w:pPr>
            <w:r w:rsidRPr="00152325">
              <w:rPr>
                <w:rFonts w:ascii="Arial" w:hAnsi="Arial" w:cs="Arial"/>
                <w:b/>
                <w:sz w:val="22"/>
                <w:szCs w:val="22"/>
              </w:rPr>
              <w:t>Description of Learning Community</w:t>
            </w:r>
          </w:p>
          <w:p w14:paraId="0454E7DA" w14:textId="77777777" w:rsidR="000F19E0" w:rsidRPr="002F73FC" w:rsidRDefault="000F19E0" w:rsidP="00D668CA">
            <w:pPr>
              <w:numPr>
                <w:ilvl w:val="0"/>
                <w:numId w:val="0"/>
              </w:numPr>
              <w:rPr>
                <w:rFonts w:ascii="Arial" w:hAnsi="Arial" w:cs="Arial"/>
                <w:sz w:val="22"/>
                <w:szCs w:val="22"/>
              </w:rPr>
            </w:pPr>
            <w:r w:rsidRPr="002F73FC">
              <w:rPr>
                <w:rFonts w:ascii="Arial" w:hAnsi="Arial" w:cs="Arial"/>
                <w:sz w:val="22"/>
                <w:szCs w:val="22"/>
              </w:rPr>
              <w:t>(up to 250 words)</w:t>
            </w:r>
          </w:p>
        </w:tc>
        <w:tc>
          <w:tcPr>
            <w:tcW w:w="6859" w:type="dxa"/>
          </w:tcPr>
          <w:p w14:paraId="484F36A4" w14:textId="77777777" w:rsidR="000F19E0" w:rsidRPr="002F73FC" w:rsidRDefault="000F19E0" w:rsidP="00D668CA">
            <w:pPr>
              <w:numPr>
                <w:ilvl w:val="0"/>
                <w:numId w:val="0"/>
              </w:numPr>
              <w:rPr>
                <w:rFonts w:ascii="Arial" w:hAnsi="Arial" w:cs="Arial"/>
                <w:i/>
                <w:iCs/>
                <w:color w:val="4472C4" w:themeColor="accent1"/>
                <w:sz w:val="22"/>
                <w:szCs w:val="22"/>
              </w:rPr>
            </w:pPr>
            <w:r w:rsidRPr="002F73FC">
              <w:rPr>
                <w:rFonts w:ascii="Arial" w:hAnsi="Arial" w:cs="Arial"/>
                <w:i/>
                <w:iCs/>
                <w:color w:val="4472C4" w:themeColor="accent1"/>
                <w:sz w:val="22"/>
                <w:szCs w:val="22"/>
              </w:rPr>
              <w:t xml:space="preserve">Briefly explain the theme and </w:t>
            </w:r>
            <w:r>
              <w:rPr>
                <w:rFonts w:ascii="Arial" w:hAnsi="Arial" w:cs="Arial"/>
                <w:i/>
                <w:iCs/>
                <w:color w:val="4472C4" w:themeColor="accent1"/>
                <w:sz w:val="22"/>
                <w:szCs w:val="22"/>
              </w:rPr>
              <w:t>aims</w:t>
            </w:r>
            <w:r w:rsidRPr="002F73FC">
              <w:rPr>
                <w:rFonts w:ascii="Arial" w:hAnsi="Arial" w:cs="Arial"/>
                <w:i/>
                <w:iCs/>
                <w:color w:val="4472C4" w:themeColor="accent1"/>
                <w:sz w:val="22"/>
                <w:szCs w:val="22"/>
              </w:rPr>
              <w:t xml:space="preserve"> of your learning community. </w:t>
            </w:r>
          </w:p>
          <w:p w14:paraId="21F00981" w14:textId="77777777" w:rsidR="000F19E0" w:rsidRPr="002F73FC" w:rsidRDefault="000F19E0" w:rsidP="00D668CA">
            <w:pPr>
              <w:numPr>
                <w:ilvl w:val="0"/>
                <w:numId w:val="0"/>
              </w:numPr>
              <w:rPr>
                <w:rFonts w:ascii="Arial" w:hAnsi="Arial" w:cs="Arial"/>
                <w:sz w:val="22"/>
                <w:szCs w:val="22"/>
              </w:rPr>
            </w:pPr>
          </w:p>
          <w:p w14:paraId="10A95EE0" w14:textId="77777777" w:rsidR="000F19E0" w:rsidRDefault="000F19E0" w:rsidP="00D668CA">
            <w:pPr>
              <w:numPr>
                <w:ilvl w:val="0"/>
                <w:numId w:val="0"/>
              </w:numPr>
              <w:rPr>
                <w:rFonts w:ascii="Arial" w:hAnsi="Arial" w:cs="Arial"/>
                <w:sz w:val="22"/>
                <w:szCs w:val="22"/>
              </w:rPr>
            </w:pPr>
          </w:p>
          <w:p w14:paraId="4CA97604" w14:textId="77777777" w:rsidR="000F19E0" w:rsidRDefault="000F19E0" w:rsidP="00D668CA">
            <w:pPr>
              <w:numPr>
                <w:ilvl w:val="0"/>
                <w:numId w:val="0"/>
              </w:numPr>
              <w:rPr>
                <w:rFonts w:ascii="Arial" w:hAnsi="Arial" w:cs="Arial"/>
                <w:sz w:val="22"/>
                <w:szCs w:val="22"/>
              </w:rPr>
            </w:pPr>
          </w:p>
          <w:p w14:paraId="1C214B9A" w14:textId="77777777" w:rsidR="000F19E0" w:rsidRDefault="000F19E0" w:rsidP="00D668CA">
            <w:pPr>
              <w:numPr>
                <w:ilvl w:val="0"/>
                <w:numId w:val="0"/>
              </w:numPr>
              <w:rPr>
                <w:rFonts w:ascii="Arial" w:hAnsi="Arial" w:cs="Arial"/>
                <w:sz w:val="22"/>
                <w:szCs w:val="22"/>
              </w:rPr>
            </w:pPr>
          </w:p>
          <w:p w14:paraId="445E05BF" w14:textId="77777777" w:rsidR="000F19E0" w:rsidRDefault="000F19E0" w:rsidP="00D668CA">
            <w:pPr>
              <w:numPr>
                <w:ilvl w:val="0"/>
                <w:numId w:val="0"/>
              </w:numPr>
              <w:rPr>
                <w:rFonts w:ascii="Arial" w:hAnsi="Arial" w:cs="Arial"/>
                <w:sz w:val="22"/>
                <w:szCs w:val="22"/>
              </w:rPr>
            </w:pPr>
          </w:p>
          <w:p w14:paraId="660F5011" w14:textId="77777777" w:rsidR="000F19E0" w:rsidRDefault="000F19E0" w:rsidP="00D668CA">
            <w:pPr>
              <w:numPr>
                <w:ilvl w:val="0"/>
                <w:numId w:val="0"/>
              </w:numPr>
              <w:rPr>
                <w:rFonts w:ascii="Arial" w:hAnsi="Arial" w:cs="Arial"/>
                <w:sz w:val="22"/>
                <w:szCs w:val="22"/>
              </w:rPr>
            </w:pPr>
          </w:p>
          <w:p w14:paraId="747F9AA7" w14:textId="77777777" w:rsidR="000F19E0" w:rsidRPr="002F73FC" w:rsidRDefault="000F19E0" w:rsidP="00D668CA">
            <w:pPr>
              <w:numPr>
                <w:ilvl w:val="0"/>
                <w:numId w:val="0"/>
              </w:numPr>
              <w:rPr>
                <w:rFonts w:ascii="Arial" w:hAnsi="Arial" w:cs="Arial"/>
                <w:sz w:val="22"/>
                <w:szCs w:val="22"/>
              </w:rPr>
            </w:pPr>
          </w:p>
          <w:p w14:paraId="5E5CE9E2" w14:textId="77777777" w:rsidR="000F19E0" w:rsidRPr="002F73FC" w:rsidRDefault="000F19E0" w:rsidP="00D668CA">
            <w:pPr>
              <w:numPr>
                <w:ilvl w:val="0"/>
                <w:numId w:val="0"/>
              </w:numPr>
              <w:rPr>
                <w:rFonts w:ascii="Arial" w:hAnsi="Arial" w:cs="Arial"/>
                <w:sz w:val="22"/>
                <w:szCs w:val="22"/>
              </w:rPr>
            </w:pPr>
          </w:p>
          <w:p w14:paraId="2D856EA0" w14:textId="77777777" w:rsidR="000F19E0" w:rsidRPr="002F73FC" w:rsidRDefault="000F19E0" w:rsidP="00D668CA">
            <w:pPr>
              <w:numPr>
                <w:ilvl w:val="0"/>
                <w:numId w:val="0"/>
              </w:numPr>
              <w:rPr>
                <w:rFonts w:ascii="Arial" w:hAnsi="Arial" w:cs="Arial"/>
                <w:sz w:val="22"/>
                <w:szCs w:val="22"/>
              </w:rPr>
            </w:pPr>
          </w:p>
          <w:p w14:paraId="72F1BCB3" w14:textId="77777777" w:rsidR="000F19E0" w:rsidRPr="002F73FC" w:rsidRDefault="000F19E0" w:rsidP="00D668CA">
            <w:pPr>
              <w:numPr>
                <w:ilvl w:val="0"/>
                <w:numId w:val="0"/>
              </w:numPr>
              <w:rPr>
                <w:rFonts w:ascii="Arial" w:hAnsi="Arial" w:cs="Arial"/>
                <w:sz w:val="22"/>
                <w:szCs w:val="22"/>
              </w:rPr>
            </w:pPr>
          </w:p>
        </w:tc>
      </w:tr>
      <w:tr w:rsidR="000F19E0" w:rsidRPr="002F73FC" w14:paraId="48FF606F" w14:textId="77777777" w:rsidTr="00D668CA">
        <w:tc>
          <w:tcPr>
            <w:tcW w:w="3030" w:type="dxa"/>
          </w:tcPr>
          <w:p w14:paraId="5B61443C" w14:textId="77777777" w:rsidR="000F19E0" w:rsidRPr="002F73FC" w:rsidRDefault="000F19E0" w:rsidP="00D668CA">
            <w:pPr>
              <w:numPr>
                <w:ilvl w:val="0"/>
                <w:numId w:val="0"/>
              </w:numPr>
              <w:rPr>
                <w:rFonts w:ascii="Arial" w:hAnsi="Arial" w:cs="Arial"/>
                <w:b/>
                <w:sz w:val="22"/>
                <w:szCs w:val="22"/>
              </w:rPr>
            </w:pPr>
            <w:r w:rsidRPr="002F73FC">
              <w:rPr>
                <w:rFonts w:ascii="Arial" w:hAnsi="Arial" w:cs="Arial"/>
                <w:b/>
                <w:sz w:val="22"/>
                <w:szCs w:val="22"/>
              </w:rPr>
              <w:t>Keywords</w:t>
            </w:r>
          </w:p>
          <w:p w14:paraId="3D839168" w14:textId="77777777" w:rsidR="000F19E0" w:rsidRPr="002F73FC" w:rsidRDefault="000F19E0" w:rsidP="00D668CA">
            <w:pPr>
              <w:numPr>
                <w:ilvl w:val="0"/>
                <w:numId w:val="0"/>
              </w:numPr>
              <w:rPr>
                <w:rFonts w:ascii="Arial" w:hAnsi="Arial" w:cs="Arial"/>
                <w:b/>
                <w:sz w:val="22"/>
                <w:szCs w:val="22"/>
              </w:rPr>
            </w:pPr>
            <w:r w:rsidRPr="002F73FC">
              <w:rPr>
                <w:rFonts w:ascii="Arial" w:hAnsi="Arial" w:cs="Arial"/>
                <w:bCs/>
                <w:sz w:val="22"/>
                <w:szCs w:val="22"/>
              </w:rPr>
              <w:t>(up to 5 keywords)</w:t>
            </w:r>
          </w:p>
        </w:tc>
        <w:tc>
          <w:tcPr>
            <w:tcW w:w="6859" w:type="dxa"/>
          </w:tcPr>
          <w:p w14:paraId="59A1539F" w14:textId="77777777" w:rsidR="000F19E0" w:rsidRDefault="000F19E0" w:rsidP="00D668CA">
            <w:pPr>
              <w:numPr>
                <w:ilvl w:val="0"/>
                <w:numId w:val="0"/>
              </w:numPr>
              <w:rPr>
                <w:rFonts w:ascii="Arial" w:hAnsi="Arial" w:cs="Arial"/>
                <w:i/>
                <w:iCs/>
                <w:color w:val="4472C4" w:themeColor="accent1"/>
                <w:sz w:val="22"/>
                <w:szCs w:val="22"/>
              </w:rPr>
            </w:pPr>
            <w:r w:rsidRPr="002F73FC">
              <w:rPr>
                <w:rFonts w:ascii="Arial" w:hAnsi="Arial" w:cs="Arial"/>
                <w:i/>
                <w:iCs/>
                <w:color w:val="4472C4" w:themeColor="accent1"/>
                <w:sz w:val="22"/>
                <w:szCs w:val="22"/>
              </w:rPr>
              <w:t>Provide keywords that are associated with the theme of your learning community.</w:t>
            </w:r>
          </w:p>
          <w:p w14:paraId="542C3A8B" w14:textId="77777777" w:rsidR="00A5564B" w:rsidRDefault="00A5564B" w:rsidP="00D668CA">
            <w:pPr>
              <w:numPr>
                <w:ilvl w:val="0"/>
                <w:numId w:val="0"/>
              </w:numPr>
              <w:rPr>
                <w:rFonts w:ascii="Arial" w:hAnsi="Arial" w:cs="Arial"/>
                <w:i/>
                <w:iCs/>
                <w:color w:val="4472C4" w:themeColor="accent1"/>
                <w:sz w:val="22"/>
                <w:szCs w:val="22"/>
              </w:rPr>
            </w:pPr>
          </w:p>
          <w:p w14:paraId="790EBC69" w14:textId="77777777" w:rsidR="00A5564B" w:rsidRDefault="00A5564B" w:rsidP="00D668CA">
            <w:pPr>
              <w:numPr>
                <w:ilvl w:val="0"/>
                <w:numId w:val="0"/>
              </w:numPr>
              <w:rPr>
                <w:rFonts w:ascii="Arial" w:hAnsi="Arial" w:cs="Arial"/>
                <w:i/>
                <w:iCs/>
                <w:color w:val="4472C4" w:themeColor="accent1"/>
                <w:sz w:val="22"/>
                <w:szCs w:val="22"/>
              </w:rPr>
            </w:pPr>
          </w:p>
          <w:p w14:paraId="6B120198" w14:textId="77777777" w:rsidR="00A5564B" w:rsidRDefault="00A5564B" w:rsidP="00D668CA">
            <w:pPr>
              <w:numPr>
                <w:ilvl w:val="0"/>
                <w:numId w:val="0"/>
              </w:numPr>
              <w:rPr>
                <w:rFonts w:ascii="Arial" w:hAnsi="Arial" w:cs="Arial"/>
                <w:i/>
                <w:iCs/>
                <w:color w:val="4472C4" w:themeColor="accent1"/>
                <w:sz w:val="22"/>
                <w:szCs w:val="22"/>
              </w:rPr>
            </w:pPr>
          </w:p>
          <w:p w14:paraId="7B6E13ED" w14:textId="455F10BD" w:rsidR="00A5564B" w:rsidRPr="002F73FC" w:rsidRDefault="00A5564B" w:rsidP="00D668CA">
            <w:pPr>
              <w:numPr>
                <w:ilvl w:val="0"/>
                <w:numId w:val="0"/>
              </w:numPr>
              <w:rPr>
                <w:rFonts w:ascii="Arial" w:hAnsi="Arial" w:cs="Arial"/>
                <w:i/>
                <w:iCs/>
                <w:sz w:val="22"/>
                <w:szCs w:val="22"/>
              </w:rPr>
            </w:pPr>
          </w:p>
        </w:tc>
      </w:tr>
    </w:tbl>
    <w:p w14:paraId="08236D8D" w14:textId="77777777" w:rsidR="000F19E0" w:rsidRDefault="000F19E0" w:rsidP="000F19E0">
      <w:pPr>
        <w:numPr>
          <w:ilvl w:val="0"/>
          <w:numId w:val="0"/>
        </w:numPr>
        <w:spacing w:after="0"/>
        <w:ind w:left="360" w:hanging="360"/>
        <w:rPr>
          <w:rFonts w:ascii="Arial" w:hAnsi="Arial" w:cs="Arial"/>
          <w:b/>
          <w:sz w:val="22"/>
          <w:szCs w:val="22"/>
        </w:rPr>
      </w:pPr>
    </w:p>
    <w:p w14:paraId="522E6AED" w14:textId="77777777" w:rsidR="000F19E0" w:rsidRDefault="000F19E0" w:rsidP="000F19E0">
      <w:pPr>
        <w:numPr>
          <w:ilvl w:val="0"/>
          <w:numId w:val="0"/>
        </w:numPr>
        <w:ind w:left="360" w:hanging="360"/>
        <w:rPr>
          <w:rFonts w:ascii="Arial" w:hAnsi="Arial" w:cs="Arial"/>
          <w:b/>
          <w:szCs w:val="22"/>
        </w:rPr>
      </w:pPr>
    </w:p>
    <w:p w14:paraId="59C8E27C" w14:textId="77777777" w:rsidR="000F19E0" w:rsidRDefault="000F19E0" w:rsidP="000F19E0">
      <w:pPr>
        <w:numPr>
          <w:ilvl w:val="0"/>
          <w:numId w:val="0"/>
        </w:numPr>
        <w:spacing w:after="0"/>
        <w:ind w:left="360" w:hanging="360"/>
        <w:rPr>
          <w:rFonts w:ascii="Arial" w:hAnsi="Arial" w:cs="Arial"/>
          <w:b/>
          <w:sz w:val="22"/>
          <w:szCs w:val="22"/>
        </w:rPr>
      </w:pPr>
    </w:p>
    <w:p w14:paraId="0AA58777" w14:textId="77777777" w:rsidR="000F19E0" w:rsidRDefault="000F19E0" w:rsidP="000F19E0">
      <w:pPr>
        <w:numPr>
          <w:ilvl w:val="0"/>
          <w:numId w:val="0"/>
        </w:numPr>
        <w:spacing w:after="0"/>
        <w:ind w:left="360" w:hanging="360"/>
        <w:rPr>
          <w:rFonts w:ascii="Arial" w:hAnsi="Arial" w:cs="Arial"/>
          <w:b/>
          <w:sz w:val="22"/>
          <w:szCs w:val="22"/>
        </w:rPr>
      </w:pPr>
    </w:p>
    <w:p w14:paraId="0B4AA099" w14:textId="77777777" w:rsidR="000F19E0" w:rsidRDefault="000F19E0" w:rsidP="000F19E0">
      <w:pPr>
        <w:numPr>
          <w:ilvl w:val="0"/>
          <w:numId w:val="0"/>
        </w:numPr>
        <w:spacing w:after="0"/>
        <w:ind w:left="360" w:hanging="360"/>
        <w:rPr>
          <w:rFonts w:ascii="Arial" w:hAnsi="Arial" w:cs="Arial"/>
          <w:b/>
          <w:sz w:val="22"/>
          <w:szCs w:val="22"/>
        </w:rPr>
      </w:pPr>
    </w:p>
    <w:p w14:paraId="48FFC22E" w14:textId="77777777" w:rsidR="000F19E0" w:rsidRDefault="000F19E0" w:rsidP="000F19E0">
      <w:pPr>
        <w:numPr>
          <w:ilvl w:val="0"/>
          <w:numId w:val="0"/>
        </w:numPr>
        <w:spacing w:after="0"/>
        <w:ind w:left="360" w:hanging="360"/>
        <w:rPr>
          <w:rFonts w:ascii="Arial" w:hAnsi="Arial" w:cs="Arial"/>
          <w:b/>
          <w:sz w:val="22"/>
          <w:szCs w:val="22"/>
        </w:rPr>
      </w:pPr>
    </w:p>
    <w:p w14:paraId="16C94C2F" w14:textId="77777777" w:rsidR="000F19E0" w:rsidRDefault="000F19E0" w:rsidP="000F19E0">
      <w:pPr>
        <w:numPr>
          <w:ilvl w:val="0"/>
          <w:numId w:val="0"/>
        </w:numPr>
        <w:spacing w:after="0"/>
        <w:ind w:left="360" w:hanging="360"/>
        <w:rPr>
          <w:rFonts w:ascii="Arial" w:hAnsi="Arial" w:cs="Arial"/>
          <w:b/>
          <w:sz w:val="22"/>
          <w:szCs w:val="22"/>
        </w:rPr>
      </w:pPr>
    </w:p>
    <w:p w14:paraId="437C6903" w14:textId="77777777" w:rsidR="000F19E0" w:rsidRDefault="000F19E0" w:rsidP="000F19E0">
      <w:pPr>
        <w:numPr>
          <w:ilvl w:val="0"/>
          <w:numId w:val="0"/>
        </w:numPr>
        <w:spacing w:after="0"/>
        <w:ind w:left="360" w:hanging="360"/>
        <w:rPr>
          <w:rFonts w:ascii="Arial" w:hAnsi="Arial" w:cs="Arial"/>
          <w:b/>
          <w:sz w:val="22"/>
          <w:szCs w:val="22"/>
        </w:rPr>
      </w:pPr>
    </w:p>
    <w:p w14:paraId="16D56BF0" w14:textId="77777777" w:rsidR="000F19E0" w:rsidRDefault="000F19E0" w:rsidP="000F19E0">
      <w:pPr>
        <w:numPr>
          <w:ilvl w:val="0"/>
          <w:numId w:val="0"/>
        </w:numPr>
        <w:spacing w:after="0"/>
        <w:ind w:left="360" w:hanging="360"/>
        <w:rPr>
          <w:rFonts w:ascii="Arial" w:hAnsi="Arial" w:cs="Arial"/>
          <w:b/>
          <w:sz w:val="22"/>
          <w:szCs w:val="22"/>
        </w:rPr>
      </w:pPr>
    </w:p>
    <w:p w14:paraId="149A937B" w14:textId="77777777" w:rsidR="000F19E0" w:rsidRDefault="000F19E0" w:rsidP="000F19E0">
      <w:pPr>
        <w:numPr>
          <w:ilvl w:val="0"/>
          <w:numId w:val="0"/>
        </w:numPr>
        <w:spacing w:after="0"/>
        <w:ind w:left="360" w:hanging="360"/>
        <w:rPr>
          <w:rFonts w:ascii="Arial" w:hAnsi="Arial" w:cs="Arial"/>
          <w:b/>
          <w:sz w:val="22"/>
          <w:szCs w:val="22"/>
        </w:rPr>
      </w:pPr>
    </w:p>
    <w:p w14:paraId="1F4CC9BF" w14:textId="77777777" w:rsidR="000F19E0" w:rsidRDefault="000F19E0" w:rsidP="00A5564B">
      <w:pPr>
        <w:numPr>
          <w:ilvl w:val="0"/>
          <w:numId w:val="0"/>
        </w:numPr>
        <w:spacing w:after="0"/>
        <w:rPr>
          <w:rFonts w:ascii="Arial" w:hAnsi="Arial" w:cs="Arial"/>
          <w:b/>
          <w:sz w:val="22"/>
          <w:szCs w:val="22"/>
        </w:rPr>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4A0" w:firstRow="1" w:lastRow="0" w:firstColumn="1" w:lastColumn="0" w:noHBand="0" w:noVBand="1"/>
      </w:tblPr>
      <w:tblGrid>
        <w:gridCol w:w="1730"/>
        <w:gridCol w:w="1843"/>
        <w:gridCol w:w="1843"/>
        <w:gridCol w:w="1559"/>
        <w:gridCol w:w="1985"/>
      </w:tblGrid>
      <w:tr w:rsidR="000F19E0" w:rsidRPr="00532BB6" w14:paraId="598982BC" w14:textId="77777777" w:rsidTr="000F19E0">
        <w:trPr>
          <w:cantSplit/>
          <w:trHeight w:val="465"/>
        </w:trPr>
        <w:tc>
          <w:tcPr>
            <w:tcW w:w="8960" w:type="dxa"/>
            <w:gridSpan w:val="5"/>
            <w:noWrap/>
            <w:tcMar>
              <w:left w:w="85" w:type="dxa"/>
              <w:right w:w="28" w:type="dxa"/>
            </w:tcMar>
            <w:vAlign w:val="center"/>
          </w:tcPr>
          <w:p w14:paraId="5FE46F2A" w14:textId="18042D02" w:rsidR="000F19E0" w:rsidRPr="00AF3830" w:rsidRDefault="000F19E0" w:rsidP="000F19E0">
            <w:pPr>
              <w:pStyle w:val="ListParagraph"/>
              <w:keepNext/>
              <w:numPr>
                <w:ilvl w:val="0"/>
                <w:numId w:val="3"/>
              </w:numPr>
              <w:spacing w:after="0"/>
              <w:ind w:right="516"/>
              <w:rPr>
                <w:rFonts w:ascii="Arial" w:hAnsi="Arial" w:cs="Arial"/>
                <w:b/>
                <w:sz w:val="20"/>
                <w:szCs w:val="20"/>
              </w:rPr>
            </w:pPr>
            <w:r w:rsidRPr="00AF3830">
              <w:rPr>
                <w:rFonts w:ascii="Arial" w:hAnsi="Arial" w:cs="Arial"/>
                <w:b/>
                <w:sz w:val="20"/>
                <w:szCs w:val="20"/>
              </w:rPr>
              <w:t>Learning Community Membership</w:t>
            </w:r>
          </w:p>
        </w:tc>
      </w:tr>
      <w:tr w:rsidR="000F19E0" w:rsidRPr="00532BB6" w14:paraId="3256887E" w14:textId="77777777" w:rsidTr="000F19E0">
        <w:trPr>
          <w:cantSplit/>
          <w:trHeight w:val="465"/>
        </w:trPr>
        <w:tc>
          <w:tcPr>
            <w:tcW w:w="1730" w:type="dxa"/>
            <w:noWrap/>
            <w:tcMar>
              <w:left w:w="85" w:type="dxa"/>
              <w:right w:w="28" w:type="dxa"/>
            </w:tcMar>
            <w:vAlign w:val="center"/>
          </w:tcPr>
          <w:p w14:paraId="0B695665" w14:textId="77777777" w:rsidR="000F19E0" w:rsidRPr="00532BB6" w:rsidRDefault="000F19E0" w:rsidP="00D668CA">
            <w:pPr>
              <w:keepNext/>
              <w:numPr>
                <w:ilvl w:val="0"/>
                <w:numId w:val="0"/>
              </w:numPr>
              <w:spacing w:after="0"/>
              <w:ind w:right="283" w:firstLine="15"/>
              <w:rPr>
                <w:rFonts w:ascii="Arial" w:hAnsi="Arial" w:cs="Arial"/>
                <w:b/>
                <w:sz w:val="20"/>
                <w:szCs w:val="20"/>
              </w:rPr>
            </w:pPr>
            <w:r w:rsidRPr="00532BB6">
              <w:rPr>
                <w:rFonts w:ascii="Arial" w:hAnsi="Arial" w:cs="Arial"/>
                <w:b/>
                <w:sz w:val="20"/>
                <w:szCs w:val="20"/>
              </w:rPr>
              <w:t>Role</w:t>
            </w:r>
          </w:p>
        </w:tc>
        <w:tc>
          <w:tcPr>
            <w:tcW w:w="1843" w:type="dxa"/>
            <w:vAlign w:val="center"/>
          </w:tcPr>
          <w:p w14:paraId="632409FA" w14:textId="77777777" w:rsidR="000F19E0" w:rsidRPr="00532BB6" w:rsidRDefault="000F19E0" w:rsidP="00D668CA">
            <w:pPr>
              <w:keepNext/>
              <w:numPr>
                <w:ilvl w:val="0"/>
                <w:numId w:val="0"/>
              </w:numPr>
              <w:spacing w:after="0"/>
              <w:ind w:right="516"/>
              <w:rPr>
                <w:rFonts w:ascii="Arial" w:hAnsi="Arial" w:cs="Arial"/>
                <w:b/>
                <w:sz w:val="20"/>
                <w:szCs w:val="20"/>
              </w:rPr>
            </w:pPr>
            <w:r w:rsidRPr="00532BB6">
              <w:rPr>
                <w:rFonts w:ascii="Arial" w:hAnsi="Arial" w:cs="Arial"/>
                <w:b/>
                <w:sz w:val="20"/>
                <w:szCs w:val="20"/>
              </w:rPr>
              <w:t>Name</w:t>
            </w:r>
            <w:r w:rsidRPr="00532BB6">
              <w:rPr>
                <w:rFonts w:ascii="Arial" w:hAnsi="Arial" w:cs="Arial"/>
                <w:b/>
                <w:i/>
                <w:sz w:val="20"/>
                <w:szCs w:val="20"/>
              </w:rPr>
              <w:t xml:space="preserve"> </w:t>
            </w:r>
          </w:p>
        </w:tc>
        <w:tc>
          <w:tcPr>
            <w:tcW w:w="1843" w:type="dxa"/>
            <w:vAlign w:val="center"/>
          </w:tcPr>
          <w:p w14:paraId="789F98E1" w14:textId="77777777" w:rsidR="000F19E0" w:rsidRPr="00532BB6" w:rsidRDefault="000F19E0" w:rsidP="00D668CA">
            <w:pPr>
              <w:keepNext/>
              <w:numPr>
                <w:ilvl w:val="0"/>
                <w:numId w:val="0"/>
              </w:numPr>
              <w:spacing w:after="0"/>
              <w:ind w:right="-109"/>
              <w:rPr>
                <w:rFonts w:ascii="Arial" w:hAnsi="Arial" w:cs="Arial"/>
                <w:b/>
                <w:sz w:val="20"/>
                <w:szCs w:val="20"/>
              </w:rPr>
            </w:pPr>
            <w:r w:rsidRPr="00532BB6">
              <w:rPr>
                <w:rFonts w:ascii="Arial" w:hAnsi="Arial" w:cs="Arial"/>
                <w:b/>
                <w:sz w:val="20"/>
                <w:szCs w:val="20"/>
              </w:rPr>
              <w:t>Email</w:t>
            </w:r>
          </w:p>
        </w:tc>
        <w:tc>
          <w:tcPr>
            <w:tcW w:w="1559" w:type="dxa"/>
            <w:vAlign w:val="center"/>
          </w:tcPr>
          <w:p w14:paraId="1DB8E082" w14:textId="77777777" w:rsidR="000F19E0" w:rsidRPr="00532BB6" w:rsidRDefault="000F19E0" w:rsidP="00D668CA">
            <w:pPr>
              <w:keepNext/>
              <w:numPr>
                <w:ilvl w:val="0"/>
                <w:numId w:val="0"/>
              </w:numPr>
              <w:spacing w:after="0"/>
              <w:ind w:left="270" w:right="516" w:hanging="90"/>
              <w:rPr>
                <w:rFonts w:ascii="Arial" w:hAnsi="Arial" w:cs="Arial"/>
                <w:b/>
                <w:sz w:val="20"/>
                <w:szCs w:val="20"/>
              </w:rPr>
            </w:pPr>
            <w:r w:rsidRPr="00532BB6">
              <w:rPr>
                <w:rFonts w:ascii="Arial" w:hAnsi="Arial" w:cs="Arial"/>
                <w:b/>
                <w:sz w:val="20"/>
                <w:szCs w:val="20"/>
              </w:rPr>
              <w:t>School</w:t>
            </w:r>
          </w:p>
        </w:tc>
        <w:tc>
          <w:tcPr>
            <w:tcW w:w="1985" w:type="dxa"/>
            <w:vAlign w:val="center"/>
          </w:tcPr>
          <w:p w14:paraId="58899CF0" w14:textId="4927E98C" w:rsidR="000F19E0" w:rsidRPr="00532BB6" w:rsidRDefault="000F19E0" w:rsidP="00D668CA">
            <w:pPr>
              <w:keepNext/>
              <w:numPr>
                <w:ilvl w:val="0"/>
                <w:numId w:val="0"/>
              </w:numPr>
              <w:spacing w:after="0"/>
              <w:ind w:left="270" w:right="516" w:hanging="90"/>
              <w:rPr>
                <w:rFonts w:ascii="Arial" w:hAnsi="Arial" w:cs="Arial"/>
                <w:b/>
                <w:sz w:val="20"/>
                <w:szCs w:val="20"/>
              </w:rPr>
            </w:pPr>
            <w:r w:rsidRPr="00532BB6">
              <w:rPr>
                <w:rFonts w:ascii="Arial" w:hAnsi="Arial" w:cs="Arial"/>
                <w:b/>
                <w:sz w:val="20"/>
                <w:szCs w:val="20"/>
              </w:rPr>
              <w:t>De</w:t>
            </w:r>
            <w:r>
              <w:rPr>
                <w:rFonts w:ascii="Arial" w:hAnsi="Arial" w:cs="Arial"/>
                <w:b/>
                <w:sz w:val="20"/>
                <w:szCs w:val="20"/>
              </w:rPr>
              <w:t>partment</w:t>
            </w:r>
          </w:p>
        </w:tc>
      </w:tr>
      <w:tr w:rsidR="000F19E0" w:rsidRPr="00532BB6" w14:paraId="73E4C58F" w14:textId="77777777" w:rsidTr="000F19E0">
        <w:trPr>
          <w:cantSplit/>
          <w:trHeight w:val="628"/>
        </w:trPr>
        <w:tc>
          <w:tcPr>
            <w:tcW w:w="1730" w:type="dxa"/>
            <w:noWrap/>
            <w:tcMar>
              <w:left w:w="85" w:type="dxa"/>
              <w:right w:w="28" w:type="dxa"/>
            </w:tcMar>
            <w:vAlign w:val="center"/>
          </w:tcPr>
          <w:p w14:paraId="3CBF136E" w14:textId="3D4198A3" w:rsidR="000F19E0" w:rsidRPr="00532BB6" w:rsidRDefault="000F19E0" w:rsidP="00D668CA">
            <w:pPr>
              <w:keepNext/>
              <w:numPr>
                <w:ilvl w:val="0"/>
                <w:numId w:val="0"/>
              </w:numPr>
              <w:spacing w:after="0"/>
              <w:ind w:right="283"/>
              <w:rPr>
                <w:rFonts w:ascii="Arial" w:hAnsi="Arial" w:cs="Arial"/>
                <w:sz w:val="20"/>
                <w:szCs w:val="20"/>
              </w:rPr>
            </w:pPr>
            <w:r w:rsidRPr="00532BB6">
              <w:rPr>
                <w:rFonts w:ascii="Arial" w:hAnsi="Arial" w:cs="Arial"/>
                <w:sz w:val="20"/>
                <w:szCs w:val="20"/>
              </w:rPr>
              <w:t>Principal Facilitator</w:t>
            </w:r>
          </w:p>
        </w:tc>
        <w:tc>
          <w:tcPr>
            <w:tcW w:w="1843" w:type="dxa"/>
            <w:noWrap/>
            <w:tcMar>
              <w:left w:w="85" w:type="dxa"/>
            </w:tcMar>
            <w:vAlign w:val="center"/>
          </w:tcPr>
          <w:p w14:paraId="09592BA5" w14:textId="77777777" w:rsidR="000F19E0" w:rsidRPr="00532BB6" w:rsidRDefault="000F19E0" w:rsidP="00D668CA">
            <w:pPr>
              <w:keepNext/>
              <w:numPr>
                <w:ilvl w:val="0"/>
                <w:numId w:val="0"/>
              </w:numPr>
              <w:spacing w:after="0"/>
              <w:rPr>
                <w:rFonts w:ascii="Arial" w:hAnsi="Arial" w:cs="Arial"/>
                <w:sz w:val="20"/>
                <w:szCs w:val="20"/>
              </w:rPr>
            </w:pPr>
          </w:p>
        </w:tc>
        <w:tc>
          <w:tcPr>
            <w:tcW w:w="1843" w:type="dxa"/>
            <w:noWrap/>
            <w:tcMar>
              <w:left w:w="85" w:type="dxa"/>
            </w:tcMar>
            <w:vAlign w:val="center"/>
          </w:tcPr>
          <w:p w14:paraId="3CEC13C3" w14:textId="77777777" w:rsidR="000F19E0" w:rsidRPr="00532BB6" w:rsidRDefault="000F19E0" w:rsidP="00D668CA">
            <w:pPr>
              <w:keepNext/>
              <w:numPr>
                <w:ilvl w:val="0"/>
                <w:numId w:val="0"/>
              </w:numPr>
              <w:spacing w:after="0"/>
              <w:rPr>
                <w:rFonts w:ascii="Arial" w:hAnsi="Arial" w:cs="Arial"/>
                <w:sz w:val="20"/>
                <w:szCs w:val="20"/>
              </w:rPr>
            </w:pPr>
          </w:p>
        </w:tc>
        <w:tc>
          <w:tcPr>
            <w:tcW w:w="1559" w:type="dxa"/>
            <w:noWrap/>
            <w:tcMar>
              <w:left w:w="85" w:type="dxa"/>
            </w:tcMar>
            <w:vAlign w:val="center"/>
          </w:tcPr>
          <w:p w14:paraId="47BEE9DE" w14:textId="77777777" w:rsidR="000F19E0" w:rsidRPr="00532BB6" w:rsidRDefault="000F19E0" w:rsidP="00D668CA">
            <w:pPr>
              <w:keepNext/>
              <w:numPr>
                <w:ilvl w:val="0"/>
                <w:numId w:val="0"/>
              </w:numPr>
              <w:spacing w:after="0"/>
              <w:rPr>
                <w:rFonts w:ascii="Arial" w:hAnsi="Arial" w:cs="Arial"/>
                <w:sz w:val="20"/>
                <w:szCs w:val="20"/>
              </w:rPr>
            </w:pPr>
          </w:p>
        </w:tc>
        <w:tc>
          <w:tcPr>
            <w:tcW w:w="1985" w:type="dxa"/>
            <w:noWrap/>
            <w:tcMar>
              <w:left w:w="85" w:type="dxa"/>
            </w:tcMar>
            <w:vAlign w:val="center"/>
          </w:tcPr>
          <w:p w14:paraId="021ED52D" w14:textId="77777777" w:rsidR="000F19E0" w:rsidRPr="00532BB6" w:rsidRDefault="000F19E0" w:rsidP="00D668CA">
            <w:pPr>
              <w:keepNext/>
              <w:numPr>
                <w:ilvl w:val="0"/>
                <w:numId w:val="0"/>
              </w:numPr>
              <w:spacing w:after="0"/>
              <w:rPr>
                <w:rFonts w:ascii="Arial" w:hAnsi="Arial" w:cs="Arial"/>
                <w:sz w:val="20"/>
                <w:szCs w:val="20"/>
              </w:rPr>
            </w:pPr>
          </w:p>
        </w:tc>
      </w:tr>
      <w:tr w:rsidR="000F19E0" w:rsidRPr="00532BB6" w14:paraId="4A2C4D93" w14:textId="77777777" w:rsidTr="000F19E0">
        <w:trPr>
          <w:cantSplit/>
          <w:trHeight w:val="600"/>
        </w:trPr>
        <w:tc>
          <w:tcPr>
            <w:tcW w:w="1730" w:type="dxa"/>
            <w:noWrap/>
            <w:tcMar>
              <w:left w:w="85" w:type="dxa"/>
              <w:right w:w="28" w:type="dxa"/>
            </w:tcMar>
            <w:vAlign w:val="center"/>
          </w:tcPr>
          <w:p w14:paraId="2A7BF138" w14:textId="77777777" w:rsidR="000F19E0" w:rsidRPr="00532BB6" w:rsidRDefault="000F19E0" w:rsidP="00D668CA">
            <w:pPr>
              <w:keepNext/>
              <w:numPr>
                <w:ilvl w:val="0"/>
                <w:numId w:val="0"/>
              </w:numPr>
              <w:ind w:right="283" w:firstLine="15"/>
              <w:rPr>
                <w:rFonts w:ascii="Arial" w:hAnsi="Arial" w:cs="Arial"/>
                <w:sz w:val="20"/>
                <w:szCs w:val="20"/>
              </w:rPr>
            </w:pPr>
            <w:r w:rsidRPr="00532BB6">
              <w:rPr>
                <w:rFonts w:ascii="Arial" w:hAnsi="Arial" w:cs="Arial"/>
                <w:sz w:val="20"/>
                <w:szCs w:val="20"/>
              </w:rPr>
              <w:t>Co-Facilitator</w:t>
            </w:r>
          </w:p>
        </w:tc>
        <w:tc>
          <w:tcPr>
            <w:tcW w:w="1843" w:type="dxa"/>
            <w:noWrap/>
            <w:tcMar>
              <w:left w:w="85" w:type="dxa"/>
            </w:tcMar>
            <w:vAlign w:val="center"/>
          </w:tcPr>
          <w:p w14:paraId="6FE1BBE5" w14:textId="77777777" w:rsidR="000F19E0" w:rsidRPr="00532BB6" w:rsidRDefault="000F19E0" w:rsidP="00D668CA">
            <w:pPr>
              <w:keepNext/>
              <w:numPr>
                <w:ilvl w:val="0"/>
                <w:numId w:val="0"/>
              </w:numPr>
              <w:spacing w:after="0"/>
              <w:ind w:left="148" w:right="516" w:hanging="6"/>
              <w:rPr>
                <w:rFonts w:ascii="Arial" w:hAnsi="Arial" w:cs="Arial"/>
                <w:sz w:val="20"/>
                <w:szCs w:val="20"/>
              </w:rPr>
            </w:pPr>
          </w:p>
        </w:tc>
        <w:tc>
          <w:tcPr>
            <w:tcW w:w="1843" w:type="dxa"/>
            <w:noWrap/>
            <w:tcMar>
              <w:left w:w="85" w:type="dxa"/>
            </w:tcMar>
            <w:vAlign w:val="center"/>
          </w:tcPr>
          <w:p w14:paraId="41F23621" w14:textId="77777777" w:rsidR="000F19E0" w:rsidRPr="00532BB6" w:rsidRDefault="000F19E0" w:rsidP="00D668CA">
            <w:pPr>
              <w:keepNext/>
              <w:numPr>
                <w:ilvl w:val="0"/>
                <w:numId w:val="0"/>
              </w:numPr>
              <w:spacing w:after="0"/>
              <w:ind w:left="148" w:right="-109" w:hanging="255"/>
              <w:rPr>
                <w:rFonts w:ascii="Arial" w:hAnsi="Arial" w:cs="Arial"/>
                <w:sz w:val="20"/>
                <w:szCs w:val="20"/>
              </w:rPr>
            </w:pPr>
          </w:p>
        </w:tc>
        <w:tc>
          <w:tcPr>
            <w:tcW w:w="1559" w:type="dxa"/>
            <w:noWrap/>
            <w:tcMar>
              <w:left w:w="85" w:type="dxa"/>
            </w:tcMar>
            <w:vAlign w:val="center"/>
          </w:tcPr>
          <w:p w14:paraId="0413663C" w14:textId="77777777" w:rsidR="000F19E0" w:rsidRPr="00532BB6" w:rsidRDefault="000F19E0" w:rsidP="00D668CA">
            <w:pPr>
              <w:keepNext/>
              <w:numPr>
                <w:ilvl w:val="0"/>
                <w:numId w:val="0"/>
              </w:numPr>
              <w:spacing w:after="0"/>
              <w:ind w:left="148" w:right="516" w:hanging="6"/>
              <w:rPr>
                <w:rFonts w:ascii="Arial" w:hAnsi="Arial" w:cs="Arial"/>
                <w:sz w:val="20"/>
                <w:szCs w:val="20"/>
              </w:rPr>
            </w:pPr>
          </w:p>
        </w:tc>
        <w:tc>
          <w:tcPr>
            <w:tcW w:w="1985" w:type="dxa"/>
            <w:noWrap/>
            <w:tcMar>
              <w:left w:w="85" w:type="dxa"/>
            </w:tcMar>
            <w:vAlign w:val="center"/>
          </w:tcPr>
          <w:p w14:paraId="7745C1E4" w14:textId="77777777" w:rsidR="000F19E0" w:rsidRPr="00532BB6" w:rsidRDefault="000F19E0" w:rsidP="00D668CA">
            <w:pPr>
              <w:keepNext/>
              <w:numPr>
                <w:ilvl w:val="0"/>
                <w:numId w:val="0"/>
              </w:numPr>
              <w:spacing w:after="0"/>
              <w:ind w:left="148" w:right="516" w:hanging="6"/>
              <w:rPr>
                <w:rFonts w:ascii="Arial" w:hAnsi="Arial" w:cs="Arial"/>
                <w:sz w:val="20"/>
                <w:szCs w:val="20"/>
              </w:rPr>
            </w:pPr>
          </w:p>
        </w:tc>
      </w:tr>
      <w:tr w:rsidR="000F19E0" w:rsidRPr="00532BB6" w14:paraId="0D3A765F" w14:textId="77777777" w:rsidTr="000F19E0">
        <w:trPr>
          <w:cantSplit/>
          <w:trHeight w:val="540"/>
        </w:trPr>
        <w:tc>
          <w:tcPr>
            <w:tcW w:w="1730" w:type="dxa"/>
            <w:noWrap/>
            <w:tcMar>
              <w:left w:w="85" w:type="dxa"/>
              <w:right w:w="28" w:type="dxa"/>
            </w:tcMar>
            <w:vAlign w:val="center"/>
          </w:tcPr>
          <w:p w14:paraId="20A8E316" w14:textId="77777777" w:rsidR="000F19E0" w:rsidRPr="00532BB6" w:rsidRDefault="000F19E0"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0A1C7EF0"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023E7CA8"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3240E6BD"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7EE0B2DB"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55F6C613" w14:textId="77777777" w:rsidTr="000F19E0">
        <w:trPr>
          <w:cantSplit/>
          <w:trHeight w:val="375"/>
        </w:trPr>
        <w:tc>
          <w:tcPr>
            <w:tcW w:w="1730" w:type="dxa"/>
            <w:noWrap/>
            <w:tcMar>
              <w:left w:w="85" w:type="dxa"/>
              <w:right w:w="28" w:type="dxa"/>
            </w:tcMar>
            <w:vAlign w:val="center"/>
          </w:tcPr>
          <w:p w14:paraId="16DBC2E7" w14:textId="6461629E" w:rsidR="000F19E0" w:rsidRPr="00532BB6" w:rsidRDefault="0059296C"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07D0C7BA"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6F8AD9B3"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3CCE8B88"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5ACBC2A3"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38814CB4" w14:textId="77777777" w:rsidTr="000F19E0">
        <w:trPr>
          <w:cantSplit/>
          <w:trHeight w:val="555"/>
        </w:trPr>
        <w:tc>
          <w:tcPr>
            <w:tcW w:w="1730" w:type="dxa"/>
            <w:noWrap/>
            <w:tcMar>
              <w:left w:w="85" w:type="dxa"/>
              <w:right w:w="28" w:type="dxa"/>
            </w:tcMar>
            <w:vAlign w:val="center"/>
          </w:tcPr>
          <w:p w14:paraId="77199F17" w14:textId="07112117" w:rsidR="000F19E0" w:rsidRPr="00532BB6" w:rsidRDefault="0059296C"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2CF92D8B"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6E54EE75"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4B4CEADA"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60DA79D8"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164225AE" w14:textId="77777777" w:rsidTr="000F19E0">
        <w:trPr>
          <w:cantSplit/>
          <w:trHeight w:val="555"/>
        </w:trPr>
        <w:tc>
          <w:tcPr>
            <w:tcW w:w="1730" w:type="dxa"/>
            <w:noWrap/>
            <w:tcMar>
              <w:left w:w="85" w:type="dxa"/>
              <w:right w:w="28" w:type="dxa"/>
            </w:tcMar>
            <w:vAlign w:val="center"/>
          </w:tcPr>
          <w:p w14:paraId="53686B2F" w14:textId="372F3317" w:rsidR="000F19E0" w:rsidRPr="00532BB6" w:rsidRDefault="0059296C" w:rsidP="00D668CA">
            <w:pPr>
              <w:keepNext/>
              <w:numPr>
                <w:ilvl w:val="0"/>
                <w:numId w:val="0"/>
              </w:numPr>
              <w:ind w:right="283"/>
              <w:rPr>
                <w:rFonts w:ascii="Arial" w:hAnsi="Arial" w:cs="Arial"/>
                <w:sz w:val="20"/>
                <w:szCs w:val="20"/>
              </w:rPr>
            </w:pPr>
            <w:r w:rsidRPr="00532BB6">
              <w:rPr>
                <w:rFonts w:ascii="Arial" w:hAnsi="Arial" w:cs="Arial"/>
                <w:sz w:val="20"/>
                <w:szCs w:val="20"/>
              </w:rPr>
              <w:t>Member</w:t>
            </w:r>
          </w:p>
        </w:tc>
        <w:tc>
          <w:tcPr>
            <w:tcW w:w="1843" w:type="dxa"/>
            <w:noWrap/>
            <w:tcMar>
              <w:left w:w="85" w:type="dxa"/>
            </w:tcMar>
            <w:vAlign w:val="center"/>
          </w:tcPr>
          <w:p w14:paraId="67E4C316"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4E1D1B1A"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4DA594CD"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644A6CF0"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479AED2E" w14:textId="77777777" w:rsidTr="000F19E0">
        <w:trPr>
          <w:cantSplit/>
          <w:trHeight w:val="555"/>
        </w:trPr>
        <w:tc>
          <w:tcPr>
            <w:tcW w:w="1730" w:type="dxa"/>
            <w:noWrap/>
            <w:tcMar>
              <w:left w:w="85" w:type="dxa"/>
              <w:right w:w="28" w:type="dxa"/>
            </w:tcMar>
            <w:vAlign w:val="center"/>
          </w:tcPr>
          <w:p w14:paraId="02AC4CAC" w14:textId="1628E964" w:rsidR="000F19E0" w:rsidRPr="00532BB6" w:rsidRDefault="000F19E0" w:rsidP="00D668CA">
            <w:pPr>
              <w:keepNext/>
              <w:numPr>
                <w:ilvl w:val="0"/>
                <w:numId w:val="0"/>
              </w:numPr>
              <w:ind w:right="283"/>
              <w:rPr>
                <w:rFonts w:ascii="Arial" w:hAnsi="Arial" w:cs="Arial"/>
                <w:sz w:val="20"/>
                <w:szCs w:val="20"/>
              </w:rPr>
            </w:pPr>
          </w:p>
        </w:tc>
        <w:tc>
          <w:tcPr>
            <w:tcW w:w="1843" w:type="dxa"/>
            <w:noWrap/>
            <w:tcMar>
              <w:left w:w="85" w:type="dxa"/>
            </w:tcMar>
            <w:vAlign w:val="center"/>
          </w:tcPr>
          <w:p w14:paraId="27060866"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2D7D0773"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3093A1D1"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2AB39D01" w14:textId="77777777" w:rsidR="000F19E0" w:rsidRPr="00532BB6" w:rsidRDefault="000F19E0" w:rsidP="00D668CA">
            <w:pPr>
              <w:keepNext/>
              <w:numPr>
                <w:ilvl w:val="0"/>
                <w:numId w:val="0"/>
              </w:numPr>
              <w:ind w:left="145" w:right="516" w:hanging="3"/>
              <w:rPr>
                <w:rFonts w:ascii="Arial" w:hAnsi="Arial" w:cs="Arial"/>
                <w:sz w:val="20"/>
                <w:szCs w:val="20"/>
              </w:rPr>
            </w:pPr>
          </w:p>
        </w:tc>
      </w:tr>
      <w:tr w:rsidR="000F19E0" w:rsidRPr="00532BB6" w14:paraId="0924748F" w14:textId="77777777" w:rsidTr="000F19E0">
        <w:trPr>
          <w:cantSplit/>
          <w:trHeight w:val="555"/>
        </w:trPr>
        <w:tc>
          <w:tcPr>
            <w:tcW w:w="1730" w:type="dxa"/>
            <w:noWrap/>
            <w:tcMar>
              <w:left w:w="85" w:type="dxa"/>
              <w:right w:w="28" w:type="dxa"/>
            </w:tcMar>
            <w:vAlign w:val="center"/>
          </w:tcPr>
          <w:p w14:paraId="1D89D1EF" w14:textId="77777777" w:rsidR="000F19E0" w:rsidRPr="00532BB6" w:rsidRDefault="000F19E0" w:rsidP="00D668CA">
            <w:pPr>
              <w:keepNext/>
              <w:numPr>
                <w:ilvl w:val="0"/>
                <w:numId w:val="0"/>
              </w:numPr>
              <w:ind w:right="283"/>
              <w:rPr>
                <w:rFonts w:ascii="Arial" w:hAnsi="Arial" w:cs="Arial"/>
                <w:sz w:val="20"/>
                <w:szCs w:val="20"/>
              </w:rPr>
            </w:pPr>
          </w:p>
        </w:tc>
        <w:tc>
          <w:tcPr>
            <w:tcW w:w="1843" w:type="dxa"/>
            <w:noWrap/>
            <w:tcMar>
              <w:left w:w="85" w:type="dxa"/>
            </w:tcMar>
            <w:vAlign w:val="center"/>
          </w:tcPr>
          <w:p w14:paraId="4B477798"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843" w:type="dxa"/>
            <w:noWrap/>
            <w:tcMar>
              <w:left w:w="85" w:type="dxa"/>
            </w:tcMar>
            <w:vAlign w:val="center"/>
          </w:tcPr>
          <w:p w14:paraId="0FC3DDC9"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559" w:type="dxa"/>
            <w:noWrap/>
            <w:tcMar>
              <w:left w:w="85" w:type="dxa"/>
            </w:tcMar>
            <w:vAlign w:val="center"/>
          </w:tcPr>
          <w:p w14:paraId="68201A25" w14:textId="77777777" w:rsidR="000F19E0" w:rsidRPr="00532BB6" w:rsidRDefault="000F19E0" w:rsidP="00D668CA">
            <w:pPr>
              <w:keepNext/>
              <w:numPr>
                <w:ilvl w:val="0"/>
                <w:numId w:val="0"/>
              </w:numPr>
              <w:ind w:left="145" w:right="516" w:hanging="3"/>
              <w:rPr>
                <w:rFonts w:ascii="Arial" w:hAnsi="Arial" w:cs="Arial"/>
                <w:sz w:val="20"/>
                <w:szCs w:val="20"/>
              </w:rPr>
            </w:pPr>
          </w:p>
        </w:tc>
        <w:tc>
          <w:tcPr>
            <w:tcW w:w="1985" w:type="dxa"/>
            <w:noWrap/>
            <w:tcMar>
              <w:left w:w="85" w:type="dxa"/>
            </w:tcMar>
            <w:vAlign w:val="center"/>
          </w:tcPr>
          <w:p w14:paraId="3297EB23" w14:textId="77777777" w:rsidR="000F19E0" w:rsidRPr="00532BB6" w:rsidRDefault="000F19E0" w:rsidP="00D668CA">
            <w:pPr>
              <w:keepNext/>
              <w:numPr>
                <w:ilvl w:val="0"/>
                <w:numId w:val="0"/>
              </w:numPr>
              <w:ind w:left="145" w:right="516" w:hanging="3"/>
              <w:rPr>
                <w:rFonts w:ascii="Arial" w:hAnsi="Arial" w:cs="Arial"/>
                <w:sz w:val="20"/>
                <w:szCs w:val="20"/>
              </w:rPr>
            </w:pPr>
          </w:p>
        </w:tc>
      </w:tr>
    </w:tbl>
    <w:p w14:paraId="5698596E" w14:textId="77777777" w:rsidR="000F19E0" w:rsidRDefault="000F19E0" w:rsidP="000F19E0">
      <w:pPr>
        <w:numPr>
          <w:ilvl w:val="0"/>
          <w:numId w:val="0"/>
        </w:numPr>
        <w:spacing w:after="0"/>
        <w:ind w:left="360" w:hanging="360"/>
        <w:rPr>
          <w:rFonts w:ascii="Arial" w:hAnsi="Arial" w:cs="Arial"/>
          <w:sz w:val="22"/>
          <w:szCs w:val="22"/>
        </w:rPr>
      </w:pPr>
    </w:p>
    <w:p w14:paraId="2DABB5BE" w14:textId="77777777" w:rsidR="000F19E0" w:rsidRPr="00D60209" w:rsidRDefault="000F19E0" w:rsidP="000F19E0">
      <w:pPr>
        <w:numPr>
          <w:ilvl w:val="0"/>
          <w:numId w:val="0"/>
        </w:numPr>
        <w:rPr>
          <w:rFonts w:ascii="Arial" w:hAnsi="Arial" w:cs="Arial"/>
          <w:color w:val="4472C4" w:themeColor="accent1"/>
          <w:sz w:val="20"/>
          <w:szCs w:val="20"/>
        </w:rPr>
      </w:pPr>
      <w:r>
        <w:rPr>
          <w:rFonts w:ascii="Arial" w:hAnsi="Arial" w:cs="Arial"/>
          <w:color w:val="4472C4" w:themeColor="accent1"/>
          <w:sz w:val="20"/>
          <w:szCs w:val="20"/>
        </w:rPr>
        <w:t xml:space="preserve">*It is recommended that the learning community consist of members from </w:t>
      </w:r>
      <w:r w:rsidRPr="00DF034E">
        <w:rPr>
          <w:rFonts w:ascii="Arial" w:hAnsi="Arial" w:cs="Arial"/>
          <w:color w:val="4472C4" w:themeColor="accent1"/>
          <w:sz w:val="20"/>
          <w:szCs w:val="20"/>
        </w:rPr>
        <w:t xml:space="preserve">cross-disciplinary faculty and staff group of </w:t>
      </w:r>
      <w:r>
        <w:rPr>
          <w:rFonts w:ascii="Arial" w:hAnsi="Arial" w:cs="Arial"/>
          <w:color w:val="4472C4" w:themeColor="accent1"/>
          <w:sz w:val="20"/>
          <w:szCs w:val="20"/>
        </w:rPr>
        <w:t>six</w:t>
      </w:r>
      <w:r w:rsidRPr="00DF034E">
        <w:rPr>
          <w:rFonts w:ascii="Arial" w:hAnsi="Arial" w:cs="Arial"/>
          <w:color w:val="4472C4" w:themeColor="accent1"/>
          <w:sz w:val="20"/>
          <w:szCs w:val="20"/>
        </w:rPr>
        <w:t xml:space="preserve"> to </w:t>
      </w:r>
      <w:r>
        <w:rPr>
          <w:rFonts w:ascii="Arial" w:hAnsi="Arial" w:cs="Arial"/>
          <w:color w:val="4472C4" w:themeColor="accent1"/>
          <w:sz w:val="20"/>
          <w:szCs w:val="20"/>
        </w:rPr>
        <w:t>twelve</w:t>
      </w:r>
      <w:r w:rsidRPr="00DF034E">
        <w:rPr>
          <w:rFonts w:ascii="Arial" w:hAnsi="Arial" w:cs="Arial"/>
          <w:color w:val="4472C4" w:themeColor="accent1"/>
          <w:sz w:val="20"/>
          <w:szCs w:val="20"/>
        </w:rPr>
        <w:t xml:space="preserve"> </w:t>
      </w:r>
      <w:r>
        <w:rPr>
          <w:rFonts w:ascii="Arial" w:hAnsi="Arial" w:cs="Arial"/>
          <w:color w:val="4472C4" w:themeColor="accent1"/>
          <w:sz w:val="20"/>
          <w:szCs w:val="20"/>
        </w:rPr>
        <w:t xml:space="preserve">persons. That said, a School or Department may form a learning community, particularly if the topic will have significant </w:t>
      </w:r>
      <w:r w:rsidRPr="00542E01">
        <w:rPr>
          <w:rFonts w:ascii="Arial" w:hAnsi="Arial" w:cs="Arial"/>
          <w:color w:val="4472C4" w:themeColor="accent1"/>
          <w:sz w:val="20"/>
          <w:szCs w:val="20"/>
        </w:rPr>
        <w:t xml:space="preserve">impact on university teaching at </w:t>
      </w:r>
      <w:r>
        <w:rPr>
          <w:rFonts w:ascii="Arial" w:hAnsi="Arial" w:cs="Arial"/>
          <w:color w:val="4472C4" w:themeColor="accent1"/>
          <w:sz w:val="20"/>
          <w:szCs w:val="20"/>
        </w:rPr>
        <w:t>NTU</w:t>
      </w:r>
      <w:r w:rsidRPr="00542E01">
        <w:rPr>
          <w:rFonts w:ascii="Arial" w:hAnsi="Arial" w:cs="Arial"/>
          <w:color w:val="4472C4" w:themeColor="accent1"/>
          <w:sz w:val="20"/>
          <w:szCs w:val="20"/>
        </w:rPr>
        <w:t>.</w:t>
      </w:r>
    </w:p>
    <w:p w14:paraId="2F67F944" w14:textId="77777777" w:rsidR="000F19E0" w:rsidRDefault="000F19E0" w:rsidP="000F19E0">
      <w:pPr>
        <w:numPr>
          <w:ilvl w:val="0"/>
          <w:numId w:val="0"/>
        </w:numPr>
        <w:spacing w:after="0"/>
        <w:rPr>
          <w:rFonts w:ascii="Arial" w:hAnsi="Arial" w:cs="Arial"/>
          <w:b/>
          <w:sz w:val="22"/>
          <w:szCs w:val="22"/>
        </w:rPr>
      </w:pPr>
    </w:p>
    <w:p w14:paraId="42D264DE" w14:textId="77777777" w:rsidR="000F19E0" w:rsidRPr="00E405C7" w:rsidRDefault="000F19E0" w:rsidP="000F19E0">
      <w:pPr>
        <w:numPr>
          <w:ilvl w:val="0"/>
          <w:numId w:val="0"/>
        </w:numPr>
        <w:spacing w:after="0"/>
        <w:rPr>
          <w:rFonts w:ascii="Arial" w:hAnsi="Arial" w:cs="Arial"/>
          <w:b/>
          <w:sz w:val="22"/>
          <w:szCs w:val="22"/>
        </w:rPr>
      </w:pPr>
      <w:r>
        <w:rPr>
          <w:rFonts w:ascii="Arial" w:hAnsi="Arial" w:cs="Arial"/>
          <w:b/>
          <w:sz w:val="22"/>
          <w:szCs w:val="22"/>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229"/>
      </w:tblGrid>
      <w:tr w:rsidR="000F19E0" w:rsidRPr="006305C6" w14:paraId="3B0E0EEF" w14:textId="77777777" w:rsidTr="000F19E0">
        <w:trPr>
          <w:trHeight w:val="359"/>
        </w:trPr>
        <w:tc>
          <w:tcPr>
            <w:tcW w:w="9072" w:type="dxa"/>
            <w:gridSpan w:val="2"/>
            <w:shd w:val="clear" w:color="auto" w:fill="auto"/>
          </w:tcPr>
          <w:p w14:paraId="15A41862" w14:textId="77777777" w:rsidR="000F19E0" w:rsidRPr="000F19E0" w:rsidRDefault="000F19E0" w:rsidP="000F19E0">
            <w:pPr>
              <w:pStyle w:val="ListParagraph"/>
              <w:numPr>
                <w:ilvl w:val="0"/>
                <w:numId w:val="3"/>
              </w:numPr>
              <w:spacing w:after="0"/>
              <w:rPr>
                <w:rFonts w:ascii="Arial" w:hAnsi="Arial" w:cs="Arial"/>
                <w:b/>
                <w:bCs/>
                <w:sz w:val="22"/>
                <w:szCs w:val="22"/>
              </w:rPr>
            </w:pPr>
            <w:r w:rsidRPr="00222D60">
              <w:rPr>
                <w:rFonts w:ascii="Arial" w:hAnsi="Arial" w:cs="Arial"/>
                <w:b/>
                <w:bCs/>
                <w:sz w:val="22"/>
                <w:szCs w:val="22"/>
              </w:rPr>
              <w:lastRenderedPageBreak/>
              <w:t>Faculty Learning Community Project</w:t>
            </w:r>
            <w:r w:rsidRPr="00222D60">
              <w:rPr>
                <w:rFonts w:ascii="Arial" w:hAnsi="Arial" w:cs="Arial"/>
                <w:sz w:val="22"/>
                <w:szCs w:val="22"/>
              </w:rPr>
              <w:t xml:space="preserve"> </w:t>
            </w:r>
          </w:p>
          <w:p w14:paraId="1C747736" w14:textId="5DA17220" w:rsidR="000F19E0" w:rsidRPr="00222D60" w:rsidRDefault="000F19E0" w:rsidP="000F19E0">
            <w:pPr>
              <w:pStyle w:val="ListParagraph"/>
              <w:spacing w:after="0"/>
              <w:ind w:left="360"/>
              <w:rPr>
                <w:rFonts w:ascii="Arial" w:hAnsi="Arial" w:cs="Arial"/>
                <w:b/>
                <w:bCs/>
                <w:sz w:val="22"/>
                <w:szCs w:val="22"/>
              </w:rPr>
            </w:pPr>
            <w:r w:rsidRPr="00222D60">
              <w:rPr>
                <w:rFonts w:ascii="Arial" w:hAnsi="Arial" w:cs="Arial"/>
                <w:sz w:val="22"/>
                <w:szCs w:val="22"/>
              </w:rPr>
              <w:t>(</w:t>
            </w:r>
            <w:r w:rsidRPr="00222D60">
              <w:rPr>
                <w:rFonts w:ascii="Arial" w:hAnsi="Arial" w:cs="Arial"/>
                <w:i/>
                <w:iCs/>
                <w:sz w:val="22"/>
                <w:szCs w:val="22"/>
              </w:rPr>
              <w:t>Please keep this section to not more than 4 pages)</w:t>
            </w:r>
          </w:p>
        </w:tc>
      </w:tr>
      <w:tr w:rsidR="000F19E0" w:rsidRPr="006305C6" w14:paraId="5B2DB2D0" w14:textId="77777777" w:rsidTr="000F19E0">
        <w:trPr>
          <w:trHeight w:val="2201"/>
        </w:trPr>
        <w:tc>
          <w:tcPr>
            <w:tcW w:w="1843" w:type="dxa"/>
            <w:shd w:val="clear" w:color="auto" w:fill="auto"/>
          </w:tcPr>
          <w:p w14:paraId="255FC922" w14:textId="77777777" w:rsidR="000F19E0" w:rsidRPr="00E405C7" w:rsidRDefault="000F19E0" w:rsidP="000F19E0">
            <w:pPr>
              <w:pStyle w:val="ListParagraph"/>
              <w:numPr>
                <w:ilvl w:val="0"/>
                <w:numId w:val="11"/>
              </w:numPr>
              <w:rPr>
                <w:rFonts w:ascii="Arial" w:hAnsi="Arial" w:cs="Arial"/>
                <w:sz w:val="22"/>
                <w:szCs w:val="22"/>
              </w:rPr>
            </w:pPr>
            <w:r w:rsidRPr="00041556">
              <w:rPr>
                <w:rFonts w:ascii="Arial" w:hAnsi="Arial" w:cs="Arial"/>
                <w:sz w:val="22"/>
                <w:szCs w:val="22"/>
              </w:rPr>
              <w:t>Significance</w:t>
            </w:r>
            <w:r w:rsidRPr="00041556">
              <w:rPr>
                <w:rFonts w:ascii="Arial" w:hAnsi="Arial" w:cs="Arial"/>
                <w:sz w:val="22"/>
                <w:szCs w:val="22"/>
                <w:lang w:val="x-none"/>
              </w:rPr>
              <w:tab/>
            </w:r>
          </w:p>
        </w:tc>
        <w:tc>
          <w:tcPr>
            <w:tcW w:w="7229" w:type="dxa"/>
          </w:tcPr>
          <w:p w14:paraId="66B3DCD0" w14:textId="77777777" w:rsidR="000F19E0" w:rsidRPr="00642134" w:rsidRDefault="000F19E0" w:rsidP="000F19E0">
            <w:pPr>
              <w:pStyle w:val="ListParagraph"/>
              <w:numPr>
                <w:ilvl w:val="0"/>
                <w:numId w:val="4"/>
              </w:numPr>
              <w:spacing w:after="0"/>
              <w:ind w:left="317" w:hanging="317"/>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What are the aims and expected outcomes of the learning community? </w:t>
            </w:r>
          </w:p>
          <w:p w14:paraId="1D2B11FF" w14:textId="77777777" w:rsidR="000F19E0" w:rsidRPr="00642134" w:rsidRDefault="000F19E0" w:rsidP="000F19E0">
            <w:pPr>
              <w:pStyle w:val="ListParagraph"/>
              <w:numPr>
                <w:ilvl w:val="0"/>
                <w:numId w:val="4"/>
              </w:numPr>
              <w:spacing w:after="0"/>
              <w:ind w:left="317" w:hanging="317"/>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What teaching and learning issue does the learning community seek to address? </w:t>
            </w:r>
          </w:p>
          <w:p w14:paraId="185E35D6" w14:textId="77777777" w:rsidR="000F19E0" w:rsidRPr="00642134" w:rsidRDefault="000F19E0" w:rsidP="000F19E0">
            <w:pPr>
              <w:pStyle w:val="ListParagraph"/>
              <w:numPr>
                <w:ilvl w:val="0"/>
                <w:numId w:val="4"/>
              </w:numPr>
              <w:spacing w:after="0"/>
              <w:ind w:left="317" w:hanging="317"/>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How will the study of this issue benefit the broader NTU community?</w:t>
            </w:r>
          </w:p>
          <w:p w14:paraId="7144102E" w14:textId="77777777" w:rsidR="000F19E0" w:rsidRPr="00642134" w:rsidRDefault="000F19E0" w:rsidP="00D668CA">
            <w:pPr>
              <w:numPr>
                <w:ilvl w:val="0"/>
                <w:numId w:val="0"/>
              </w:numPr>
              <w:rPr>
                <w:rFonts w:ascii="Arial" w:hAnsi="Arial" w:cs="Arial"/>
                <w:i/>
                <w:iCs/>
                <w:color w:val="4472C4" w:themeColor="accent1"/>
                <w:sz w:val="22"/>
                <w:szCs w:val="22"/>
                <w:lang w:val="x-none"/>
              </w:rPr>
            </w:pPr>
          </w:p>
        </w:tc>
      </w:tr>
      <w:tr w:rsidR="000F19E0" w:rsidRPr="00977788" w14:paraId="12935F72" w14:textId="77777777" w:rsidTr="000F19E0">
        <w:tc>
          <w:tcPr>
            <w:tcW w:w="1843" w:type="dxa"/>
            <w:shd w:val="clear" w:color="auto" w:fill="auto"/>
          </w:tcPr>
          <w:p w14:paraId="0331CA61" w14:textId="77777777" w:rsidR="000F19E0" w:rsidRPr="00642134" w:rsidRDefault="000F19E0" w:rsidP="000F19E0">
            <w:pPr>
              <w:pStyle w:val="ListParagraph"/>
              <w:numPr>
                <w:ilvl w:val="0"/>
                <w:numId w:val="11"/>
              </w:numPr>
              <w:rPr>
                <w:rFonts w:ascii="Arial" w:hAnsi="Arial" w:cs="Arial"/>
                <w:sz w:val="22"/>
                <w:szCs w:val="22"/>
              </w:rPr>
            </w:pPr>
            <w:r w:rsidRPr="00041556">
              <w:rPr>
                <w:rFonts w:ascii="Arial" w:hAnsi="Arial" w:cs="Arial"/>
                <w:sz w:val="22"/>
                <w:szCs w:val="22"/>
              </w:rPr>
              <w:t>Strategy</w:t>
            </w:r>
          </w:p>
          <w:p w14:paraId="282DA589" w14:textId="77777777" w:rsidR="000F19E0" w:rsidRPr="00492A05" w:rsidRDefault="000F19E0" w:rsidP="00D668CA">
            <w:pPr>
              <w:numPr>
                <w:ilvl w:val="0"/>
                <w:numId w:val="0"/>
              </w:numPr>
              <w:jc w:val="both"/>
              <w:rPr>
                <w:rFonts w:ascii="Arial" w:hAnsi="Arial" w:cs="Arial"/>
                <w:sz w:val="22"/>
                <w:szCs w:val="22"/>
                <w:lang w:val="x-none"/>
              </w:rPr>
            </w:pPr>
          </w:p>
          <w:p w14:paraId="7A343862" w14:textId="77777777" w:rsidR="000F19E0" w:rsidRPr="00E405C7" w:rsidRDefault="000F19E0" w:rsidP="00D668CA">
            <w:pPr>
              <w:numPr>
                <w:ilvl w:val="0"/>
                <w:numId w:val="0"/>
              </w:numPr>
              <w:jc w:val="both"/>
              <w:rPr>
                <w:rFonts w:ascii="Arial" w:hAnsi="Arial" w:cs="Arial"/>
                <w:sz w:val="22"/>
                <w:szCs w:val="22"/>
              </w:rPr>
            </w:pPr>
          </w:p>
          <w:p w14:paraId="4064009C" w14:textId="77777777" w:rsidR="000F19E0" w:rsidRPr="00E405C7" w:rsidRDefault="000F19E0" w:rsidP="00D668CA">
            <w:pPr>
              <w:numPr>
                <w:ilvl w:val="0"/>
                <w:numId w:val="0"/>
              </w:numPr>
              <w:jc w:val="both"/>
              <w:rPr>
                <w:rFonts w:ascii="Arial" w:hAnsi="Arial" w:cs="Arial"/>
                <w:sz w:val="22"/>
                <w:szCs w:val="22"/>
              </w:rPr>
            </w:pPr>
          </w:p>
          <w:p w14:paraId="577847FF" w14:textId="77777777" w:rsidR="000F19E0" w:rsidRPr="00E405C7" w:rsidRDefault="000F19E0" w:rsidP="00D668CA">
            <w:pPr>
              <w:numPr>
                <w:ilvl w:val="0"/>
                <w:numId w:val="0"/>
              </w:numPr>
              <w:jc w:val="both"/>
              <w:rPr>
                <w:rFonts w:ascii="Arial" w:hAnsi="Arial" w:cs="Arial"/>
                <w:sz w:val="22"/>
                <w:szCs w:val="22"/>
              </w:rPr>
            </w:pPr>
          </w:p>
        </w:tc>
        <w:tc>
          <w:tcPr>
            <w:tcW w:w="7229" w:type="dxa"/>
          </w:tcPr>
          <w:p w14:paraId="3C6EEDFC" w14:textId="77777777" w:rsidR="000F19E0" w:rsidRPr="00642134" w:rsidRDefault="000F19E0" w:rsidP="000F19E0">
            <w:pPr>
              <w:pStyle w:val="ListParagraph"/>
              <w:numPr>
                <w:ilvl w:val="0"/>
                <w:numId w:val="12"/>
              </w:numPr>
              <w:spacing w:after="0"/>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How will you organize and guide the learning community? </w:t>
            </w:r>
          </w:p>
          <w:p w14:paraId="06ACA90D" w14:textId="77777777" w:rsidR="000F19E0" w:rsidRPr="00642134" w:rsidRDefault="000F19E0" w:rsidP="000F19E0">
            <w:pPr>
              <w:pStyle w:val="ListParagraph"/>
              <w:numPr>
                <w:ilvl w:val="0"/>
                <w:numId w:val="12"/>
              </w:numPr>
              <w:spacing w:after="0"/>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What activities and resources will be used to study the teaching and learning issue? </w:t>
            </w:r>
          </w:p>
          <w:p w14:paraId="28DE1CA9" w14:textId="77777777" w:rsidR="000F19E0" w:rsidRPr="00642134" w:rsidRDefault="000F19E0" w:rsidP="000F19E0">
            <w:pPr>
              <w:pStyle w:val="ListParagraph"/>
              <w:numPr>
                <w:ilvl w:val="0"/>
                <w:numId w:val="12"/>
              </w:numPr>
              <w:spacing w:after="0"/>
              <w:rPr>
                <w:rFonts w:ascii="Arial" w:hAnsi="Arial" w:cs="Arial"/>
                <w:i/>
                <w:iCs/>
                <w:color w:val="4472C4" w:themeColor="accent1"/>
                <w:sz w:val="22"/>
                <w:szCs w:val="22"/>
                <w:lang w:val="x-none"/>
              </w:rPr>
            </w:pPr>
            <w:r w:rsidRPr="00642134">
              <w:rPr>
                <w:rFonts w:ascii="Arial" w:hAnsi="Arial" w:cs="Arial"/>
                <w:i/>
                <w:iCs/>
                <w:color w:val="4472C4" w:themeColor="accent1"/>
                <w:sz w:val="22"/>
                <w:szCs w:val="22"/>
                <w:lang w:val="x-none"/>
              </w:rPr>
              <w:t xml:space="preserve">How will you know that </w:t>
            </w:r>
            <w:proofErr w:type="spellStart"/>
            <w:r w:rsidRPr="00642134">
              <w:rPr>
                <w:rFonts w:ascii="Arial" w:hAnsi="Arial" w:cs="Arial"/>
                <w:i/>
                <w:iCs/>
                <w:color w:val="4472C4" w:themeColor="accent1"/>
                <w:sz w:val="22"/>
                <w:szCs w:val="22"/>
                <w:lang w:val="x-none"/>
              </w:rPr>
              <w:t>your</w:t>
            </w:r>
            <w:proofErr w:type="spellEnd"/>
            <w:r w:rsidRPr="00642134">
              <w:rPr>
                <w:rFonts w:ascii="Arial" w:hAnsi="Arial" w:cs="Arial"/>
                <w:i/>
                <w:iCs/>
                <w:color w:val="4472C4" w:themeColor="accent1"/>
                <w:sz w:val="22"/>
                <w:szCs w:val="22"/>
                <w:lang w:val="x-none"/>
              </w:rPr>
              <w:t xml:space="preserve"> learning community has been successful?</w:t>
            </w:r>
          </w:p>
          <w:p w14:paraId="6BFE3710" w14:textId="77777777" w:rsidR="000F19E0" w:rsidRPr="00642134" w:rsidRDefault="000F19E0" w:rsidP="00D668CA">
            <w:pPr>
              <w:numPr>
                <w:ilvl w:val="0"/>
                <w:numId w:val="0"/>
              </w:numPr>
              <w:rPr>
                <w:rFonts w:ascii="Arial" w:hAnsi="Arial" w:cs="Arial"/>
                <w:i/>
                <w:iCs/>
                <w:color w:val="4472C4" w:themeColor="accent1"/>
                <w:sz w:val="22"/>
                <w:szCs w:val="22"/>
                <w:lang w:val="x-none"/>
              </w:rPr>
            </w:pPr>
          </w:p>
        </w:tc>
      </w:tr>
      <w:tr w:rsidR="000F19E0" w:rsidRPr="00977788" w14:paraId="06ED91C6" w14:textId="77777777" w:rsidTr="000F19E0">
        <w:tc>
          <w:tcPr>
            <w:tcW w:w="1843" w:type="dxa"/>
            <w:shd w:val="clear" w:color="auto" w:fill="auto"/>
          </w:tcPr>
          <w:p w14:paraId="3AC14AFE" w14:textId="77777777" w:rsidR="000F19E0" w:rsidRPr="00041556" w:rsidRDefault="000F19E0" w:rsidP="000F19E0">
            <w:pPr>
              <w:pStyle w:val="ListParagraph"/>
              <w:numPr>
                <w:ilvl w:val="0"/>
                <w:numId w:val="11"/>
              </w:numPr>
              <w:rPr>
                <w:rFonts w:ascii="Arial" w:hAnsi="Arial" w:cs="Arial"/>
                <w:sz w:val="22"/>
                <w:szCs w:val="22"/>
              </w:rPr>
            </w:pPr>
            <w:r w:rsidRPr="00041556">
              <w:rPr>
                <w:rFonts w:ascii="Arial" w:hAnsi="Arial" w:cs="Arial"/>
                <w:sz w:val="22"/>
                <w:szCs w:val="22"/>
              </w:rPr>
              <w:t>Sharing</w:t>
            </w:r>
          </w:p>
          <w:p w14:paraId="2466BD0E" w14:textId="77777777" w:rsidR="000F19E0" w:rsidRPr="00904F19" w:rsidRDefault="000F19E0" w:rsidP="00D668CA">
            <w:pPr>
              <w:numPr>
                <w:ilvl w:val="0"/>
                <w:numId w:val="0"/>
              </w:numPr>
              <w:shd w:val="clear" w:color="auto" w:fill="FFFFFF"/>
              <w:spacing w:after="0"/>
              <w:jc w:val="both"/>
              <w:rPr>
                <w:rFonts w:ascii="Arial" w:hAnsi="Arial" w:cs="Arial"/>
                <w:sz w:val="22"/>
                <w:szCs w:val="22"/>
                <w:lang w:val="x-none"/>
              </w:rPr>
            </w:pPr>
          </w:p>
          <w:p w14:paraId="146F8034"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1496149F"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5CA1E769"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4A378435"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4ED7AFA8"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437AA808"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538D193D"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p w14:paraId="670E2D4C" w14:textId="77777777" w:rsidR="000F19E0" w:rsidRPr="00E405C7" w:rsidRDefault="000F19E0" w:rsidP="00D668CA">
            <w:pPr>
              <w:numPr>
                <w:ilvl w:val="0"/>
                <w:numId w:val="0"/>
              </w:numPr>
              <w:shd w:val="clear" w:color="auto" w:fill="FFFFFF"/>
              <w:spacing w:after="0"/>
              <w:jc w:val="both"/>
              <w:rPr>
                <w:rFonts w:ascii="Arial" w:hAnsi="Arial" w:cs="Arial"/>
                <w:sz w:val="22"/>
                <w:szCs w:val="22"/>
              </w:rPr>
            </w:pPr>
          </w:p>
        </w:tc>
        <w:tc>
          <w:tcPr>
            <w:tcW w:w="7229" w:type="dxa"/>
          </w:tcPr>
          <w:p w14:paraId="25ECAB48" w14:textId="77777777" w:rsidR="000F19E0" w:rsidRDefault="000F19E0" w:rsidP="000F19E0">
            <w:pPr>
              <w:pStyle w:val="ListParagraph"/>
              <w:numPr>
                <w:ilvl w:val="0"/>
                <w:numId w:val="13"/>
              </w:numPr>
              <w:spacing w:after="0"/>
              <w:rPr>
                <w:rFonts w:ascii="Arial" w:hAnsi="Arial" w:cs="Arial"/>
                <w:i/>
                <w:iCs/>
                <w:color w:val="4472C4" w:themeColor="accent1"/>
                <w:sz w:val="22"/>
                <w:szCs w:val="22"/>
              </w:rPr>
            </w:pPr>
            <w:r w:rsidRPr="00642134">
              <w:rPr>
                <w:rFonts w:ascii="Arial" w:hAnsi="Arial" w:cs="Arial"/>
                <w:i/>
                <w:iCs/>
                <w:color w:val="4472C4" w:themeColor="accent1"/>
                <w:sz w:val="22"/>
                <w:szCs w:val="22"/>
              </w:rPr>
              <w:t xml:space="preserve">What artefacts will the learning community produce? </w:t>
            </w:r>
          </w:p>
          <w:p w14:paraId="0373A780" w14:textId="77777777" w:rsidR="000F19E0" w:rsidRPr="00642134" w:rsidRDefault="000F19E0" w:rsidP="000F19E0">
            <w:pPr>
              <w:pStyle w:val="ListParagraph"/>
              <w:numPr>
                <w:ilvl w:val="0"/>
                <w:numId w:val="13"/>
              </w:numPr>
              <w:spacing w:after="0"/>
              <w:rPr>
                <w:rFonts w:ascii="Arial" w:hAnsi="Arial" w:cs="Arial"/>
                <w:i/>
                <w:iCs/>
                <w:color w:val="4472C4" w:themeColor="accent1"/>
                <w:sz w:val="22"/>
                <w:szCs w:val="22"/>
              </w:rPr>
            </w:pPr>
            <w:r w:rsidRPr="00642134">
              <w:rPr>
                <w:rFonts w:ascii="Arial" w:hAnsi="Arial" w:cs="Arial"/>
                <w:i/>
                <w:iCs/>
                <w:color w:val="4472C4" w:themeColor="accent1"/>
                <w:sz w:val="22"/>
                <w:szCs w:val="22"/>
              </w:rPr>
              <w:t>How will the outcomes and deliverables be shared with the broader NTU community?</w:t>
            </w:r>
          </w:p>
        </w:tc>
      </w:tr>
      <w:tr w:rsidR="000F19E0" w:rsidRPr="00AE1A6C" w14:paraId="21AF75CA" w14:textId="77777777" w:rsidTr="000F19E0">
        <w:trPr>
          <w:trHeight w:val="1776"/>
        </w:trPr>
        <w:tc>
          <w:tcPr>
            <w:tcW w:w="9072" w:type="dxa"/>
            <w:gridSpan w:val="2"/>
            <w:shd w:val="clear" w:color="auto" w:fill="auto"/>
          </w:tcPr>
          <w:p w14:paraId="62FE1C37" w14:textId="77777777" w:rsidR="000F19E0" w:rsidRPr="00041556" w:rsidRDefault="000F19E0" w:rsidP="000F19E0">
            <w:pPr>
              <w:pStyle w:val="ListParagraph"/>
              <w:numPr>
                <w:ilvl w:val="0"/>
                <w:numId w:val="11"/>
              </w:numPr>
              <w:jc w:val="both"/>
              <w:rPr>
                <w:rFonts w:ascii="Arial" w:hAnsi="Arial" w:cs="Arial"/>
                <w:sz w:val="22"/>
                <w:szCs w:val="22"/>
              </w:rPr>
            </w:pPr>
            <w:r w:rsidRPr="00041556">
              <w:rPr>
                <w:rFonts w:ascii="Arial" w:hAnsi="Arial" w:cs="Arial"/>
                <w:sz w:val="22"/>
                <w:szCs w:val="22"/>
              </w:rPr>
              <w:t>Provide an indicative summary of proposed</w:t>
            </w:r>
            <w:r>
              <w:rPr>
                <w:rFonts w:ascii="Arial" w:hAnsi="Arial" w:cs="Arial"/>
                <w:sz w:val="22"/>
                <w:szCs w:val="22"/>
              </w:rPr>
              <w:t xml:space="preserve"> learning community</w:t>
            </w:r>
            <w:r w:rsidRPr="00041556">
              <w:rPr>
                <w:rFonts w:ascii="Arial" w:hAnsi="Arial" w:cs="Arial"/>
                <w:sz w:val="22"/>
                <w:szCs w:val="22"/>
              </w:rPr>
              <w:t xml:space="preserve"> activit</w:t>
            </w:r>
            <w:r>
              <w:rPr>
                <w:rFonts w:ascii="Arial" w:hAnsi="Arial" w:cs="Arial"/>
                <w:sz w:val="22"/>
                <w:szCs w:val="22"/>
              </w:rPr>
              <w:t>ies</w:t>
            </w:r>
            <w:r w:rsidRPr="00041556">
              <w:rPr>
                <w:rFonts w:ascii="Arial" w:hAnsi="Arial" w:cs="Arial"/>
                <w:sz w:val="22"/>
                <w:szCs w:val="22"/>
              </w:rPr>
              <w:t xml:space="preserve"> and associated timeline.</w:t>
            </w:r>
          </w:p>
          <w:p w14:paraId="69D6AE91" w14:textId="77777777" w:rsidR="00114D08" w:rsidRPr="00202F05" w:rsidRDefault="00114D08" w:rsidP="00114D08">
            <w:pPr>
              <w:numPr>
                <w:ilvl w:val="0"/>
                <w:numId w:val="0"/>
              </w:numPr>
              <w:ind w:left="360"/>
              <w:jc w:val="both"/>
              <w:rPr>
                <w:rFonts w:ascii="Arial" w:hAnsi="Arial" w:cs="Arial"/>
                <w:i/>
                <w:iCs/>
                <w:color w:val="4472C4" w:themeColor="accent1"/>
                <w:sz w:val="22"/>
                <w:szCs w:val="22"/>
              </w:rPr>
            </w:pPr>
            <w:r w:rsidRPr="30B9F85D">
              <w:rPr>
                <w:rFonts w:ascii="Arial" w:hAnsi="Arial" w:cs="Arial"/>
                <w:i/>
                <w:iCs/>
                <w:color w:val="4F80BD"/>
                <w:sz w:val="22"/>
                <w:szCs w:val="22"/>
              </w:rPr>
              <w:t xml:space="preserve">Learning community activities may be held online. When planning and budgeting for activities, please be mindful of ongoing COVID-19 </w:t>
            </w:r>
            <w:r>
              <w:rPr>
                <w:rFonts w:ascii="Arial" w:hAnsi="Arial" w:cs="Arial"/>
                <w:i/>
                <w:iCs/>
                <w:color w:val="4F80BD"/>
                <w:sz w:val="22"/>
                <w:szCs w:val="22"/>
              </w:rPr>
              <w:t>guidelines</w:t>
            </w:r>
            <w:r w:rsidRPr="30B9F85D">
              <w:rPr>
                <w:rFonts w:ascii="Arial" w:hAnsi="Arial" w:cs="Arial"/>
                <w:i/>
                <w:iCs/>
                <w:color w:val="4F80BD"/>
                <w:sz w:val="22"/>
                <w:szCs w:val="22"/>
              </w:rPr>
              <w:t xml:space="preserve">. You may refer to </w:t>
            </w:r>
            <w:r w:rsidRPr="30B9F85D">
              <w:rPr>
                <w:rFonts w:ascii="Arial" w:hAnsi="Arial" w:cs="Arial"/>
                <w:i/>
                <w:iCs/>
                <w:color w:val="4F80BD"/>
                <w:sz w:val="22"/>
                <w:szCs w:val="22"/>
                <w:u w:val="single"/>
              </w:rPr>
              <w:t>Appendix A</w:t>
            </w:r>
            <w:r w:rsidRPr="30B9F85D">
              <w:rPr>
                <w:rFonts w:ascii="Arial" w:hAnsi="Arial" w:cs="Arial"/>
                <w:i/>
                <w:iCs/>
                <w:color w:val="4F80BD"/>
                <w:sz w:val="22"/>
                <w:szCs w:val="22"/>
              </w:rPr>
              <w:t xml:space="preserve"> for activity ideas.</w:t>
            </w:r>
          </w:p>
          <w:p w14:paraId="6BF3D0E2" w14:textId="77777777" w:rsidR="00114D08" w:rsidRPr="00202F05" w:rsidRDefault="00114D08" w:rsidP="00114D08">
            <w:pPr>
              <w:numPr>
                <w:ilvl w:val="0"/>
                <w:numId w:val="0"/>
              </w:numPr>
              <w:ind w:left="360"/>
              <w:jc w:val="both"/>
              <w:rPr>
                <w:rFonts w:ascii="Arial" w:hAnsi="Arial" w:cs="Arial"/>
                <w:i/>
                <w:iCs/>
                <w:color w:val="4472C4" w:themeColor="accent1"/>
                <w:sz w:val="22"/>
                <w:szCs w:val="22"/>
              </w:rPr>
            </w:pPr>
            <w:r w:rsidRPr="35DF7438">
              <w:rPr>
                <w:rFonts w:ascii="Arial" w:hAnsi="Arial" w:cs="Arial"/>
                <w:i/>
                <w:iCs/>
                <w:color w:val="4472C4" w:themeColor="accent1"/>
                <w:sz w:val="22"/>
                <w:szCs w:val="22"/>
              </w:rPr>
              <w:t>For attendance at</w:t>
            </w:r>
            <w:r>
              <w:rPr>
                <w:rFonts w:ascii="Arial" w:hAnsi="Arial" w:cs="Arial"/>
                <w:i/>
                <w:iCs/>
                <w:color w:val="4472C4" w:themeColor="accent1"/>
                <w:sz w:val="22"/>
                <w:szCs w:val="22"/>
              </w:rPr>
              <w:t xml:space="preserve"> local/overseas conference</w:t>
            </w:r>
            <w:r w:rsidRPr="35DF7438">
              <w:rPr>
                <w:rFonts w:ascii="Arial" w:hAnsi="Arial" w:cs="Arial"/>
                <w:i/>
                <w:iCs/>
                <w:color w:val="4472C4" w:themeColor="accent1"/>
                <w:sz w:val="22"/>
                <w:szCs w:val="22"/>
              </w:rPr>
              <w:t xml:space="preserve">, please indicate how the knowledge gained from such events will be shared with colleagues in the FLC and/or the wider NTU community. Such </w:t>
            </w:r>
            <w:proofErr w:type="spellStart"/>
            <w:r w:rsidRPr="35DF7438">
              <w:rPr>
                <w:rFonts w:ascii="Arial" w:hAnsi="Arial" w:cs="Arial"/>
                <w:i/>
                <w:iCs/>
                <w:color w:val="4472C4" w:themeColor="accent1"/>
                <w:sz w:val="22"/>
                <w:szCs w:val="22"/>
              </w:rPr>
              <w:t>sharings</w:t>
            </w:r>
            <w:proofErr w:type="spellEnd"/>
            <w:r w:rsidRPr="35DF7438">
              <w:rPr>
                <w:rFonts w:ascii="Arial" w:hAnsi="Arial" w:cs="Arial"/>
                <w:i/>
                <w:iCs/>
                <w:color w:val="4472C4" w:themeColor="accent1"/>
                <w:sz w:val="22"/>
                <w:szCs w:val="22"/>
              </w:rPr>
              <w:t xml:space="preserve"> may be generated by the individual member or by the Learning Community as a group.</w:t>
            </w:r>
          </w:p>
          <w:p w14:paraId="1072D46B" w14:textId="0B09339C" w:rsidR="000F19E0" w:rsidRPr="00E120AF" w:rsidRDefault="00114D08" w:rsidP="00114D08">
            <w:pPr>
              <w:numPr>
                <w:ilvl w:val="0"/>
                <w:numId w:val="0"/>
              </w:numPr>
              <w:ind w:left="360"/>
              <w:jc w:val="both"/>
              <w:rPr>
                <w:rFonts w:ascii="Arial" w:hAnsi="Arial" w:cs="Arial"/>
                <w:i/>
                <w:iCs/>
                <w:color w:val="4472C4" w:themeColor="accent1"/>
                <w:sz w:val="22"/>
                <w:szCs w:val="22"/>
              </w:rPr>
            </w:pPr>
            <w:r w:rsidRPr="30B9F85D">
              <w:rPr>
                <w:rFonts w:ascii="Arial" w:hAnsi="Arial" w:cs="Arial"/>
                <w:i/>
                <w:iCs/>
                <w:color w:val="4F80BD"/>
                <w:sz w:val="22"/>
                <w:szCs w:val="22"/>
              </w:rPr>
              <w:t>If the Learning Community plans to conduct research involving human subjects, please arrange for IRB application and factor this into your timeline when planning the deliverables</w:t>
            </w:r>
            <w:r>
              <w:rPr>
                <w:rFonts w:ascii="Arial" w:hAnsi="Arial" w:cs="Arial"/>
                <w:i/>
                <w:iCs/>
                <w:color w:val="4F80BD"/>
                <w:sz w:val="22"/>
                <w:szCs w:val="22"/>
              </w:rPr>
              <w:t>.</w:t>
            </w:r>
          </w:p>
          <w:p w14:paraId="204BCA77" w14:textId="77777777" w:rsidR="000F19E0" w:rsidRDefault="000F19E0" w:rsidP="00D668CA">
            <w:pPr>
              <w:numPr>
                <w:ilvl w:val="0"/>
                <w:numId w:val="0"/>
              </w:numPr>
              <w:spacing w:after="0"/>
              <w:rPr>
                <w:rFonts w:ascii="Arial" w:hAnsi="Arial" w:cs="Arial"/>
                <w:sz w:val="22"/>
                <w:szCs w:val="22"/>
              </w:rPr>
            </w:pPr>
          </w:p>
          <w:p w14:paraId="16A2F68C" w14:textId="77777777" w:rsidR="000F19E0" w:rsidRDefault="000F19E0" w:rsidP="00D668CA">
            <w:pPr>
              <w:numPr>
                <w:ilvl w:val="0"/>
                <w:numId w:val="0"/>
              </w:numPr>
              <w:spacing w:after="0"/>
              <w:rPr>
                <w:rFonts w:ascii="Arial" w:hAnsi="Arial" w:cs="Arial"/>
                <w:sz w:val="22"/>
                <w:szCs w:val="22"/>
              </w:rPr>
            </w:pPr>
          </w:p>
          <w:p w14:paraId="04D91EFF" w14:textId="77777777" w:rsidR="000F19E0" w:rsidRDefault="000F19E0" w:rsidP="00D668CA">
            <w:pPr>
              <w:numPr>
                <w:ilvl w:val="0"/>
                <w:numId w:val="0"/>
              </w:numPr>
              <w:spacing w:after="0"/>
              <w:rPr>
                <w:rFonts w:ascii="Arial" w:hAnsi="Arial" w:cs="Arial"/>
                <w:sz w:val="22"/>
                <w:szCs w:val="22"/>
              </w:rPr>
            </w:pPr>
          </w:p>
          <w:p w14:paraId="1886D0B7" w14:textId="77777777" w:rsidR="000F19E0" w:rsidRDefault="000F19E0" w:rsidP="00D668CA">
            <w:pPr>
              <w:numPr>
                <w:ilvl w:val="0"/>
                <w:numId w:val="0"/>
              </w:numPr>
              <w:spacing w:after="0"/>
              <w:rPr>
                <w:rFonts w:ascii="Arial" w:hAnsi="Arial" w:cs="Arial"/>
                <w:sz w:val="22"/>
                <w:szCs w:val="22"/>
              </w:rPr>
            </w:pPr>
          </w:p>
          <w:p w14:paraId="0701B92D" w14:textId="77777777" w:rsidR="000F19E0" w:rsidRDefault="000F19E0" w:rsidP="00D668CA">
            <w:pPr>
              <w:numPr>
                <w:ilvl w:val="0"/>
                <w:numId w:val="0"/>
              </w:numPr>
              <w:spacing w:after="0"/>
              <w:rPr>
                <w:rFonts w:ascii="Arial" w:hAnsi="Arial" w:cs="Arial"/>
                <w:sz w:val="22"/>
                <w:szCs w:val="22"/>
              </w:rPr>
            </w:pPr>
          </w:p>
          <w:p w14:paraId="6829ABC4" w14:textId="77777777" w:rsidR="000F19E0" w:rsidRPr="005D2720" w:rsidRDefault="000F19E0" w:rsidP="00D668CA">
            <w:pPr>
              <w:numPr>
                <w:ilvl w:val="0"/>
                <w:numId w:val="0"/>
              </w:numPr>
              <w:rPr>
                <w:rFonts w:ascii="Arial" w:hAnsi="Arial" w:cs="Arial"/>
                <w:sz w:val="22"/>
                <w:szCs w:val="22"/>
              </w:rPr>
            </w:pPr>
          </w:p>
        </w:tc>
      </w:tr>
      <w:tr w:rsidR="000F19E0" w:rsidRPr="006E07DC" w14:paraId="636B5925" w14:textId="77777777" w:rsidTr="000F1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9"/>
        </w:trPr>
        <w:tc>
          <w:tcPr>
            <w:tcW w:w="9072" w:type="dxa"/>
            <w:gridSpan w:val="2"/>
            <w:tcBorders>
              <w:top w:val="single" w:sz="4" w:space="0" w:color="auto"/>
              <w:left w:val="single" w:sz="4" w:space="0" w:color="auto"/>
              <w:bottom w:val="single" w:sz="4" w:space="0" w:color="auto"/>
              <w:right w:val="single" w:sz="4" w:space="0" w:color="auto"/>
            </w:tcBorders>
            <w:vAlign w:val="center"/>
          </w:tcPr>
          <w:p w14:paraId="63469C53" w14:textId="4FC6AA0C" w:rsidR="000F19E0" w:rsidRDefault="000F19E0" w:rsidP="000F19E0">
            <w:pPr>
              <w:pStyle w:val="ListParagraph"/>
              <w:numPr>
                <w:ilvl w:val="0"/>
                <w:numId w:val="11"/>
              </w:numPr>
              <w:spacing w:after="0"/>
              <w:rPr>
                <w:rFonts w:ascii="Arial" w:hAnsi="Arial" w:cs="Arial"/>
                <w:sz w:val="22"/>
                <w:szCs w:val="22"/>
              </w:rPr>
            </w:pPr>
            <w:r>
              <w:rPr>
                <w:rFonts w:ascii="Arial" w:hAnsi="Arial" w:cs="Arial"/>
                <w:b/>
                <w:sz w:val="22"/>
                <w:szCs w:val="22"/>
              </w:rPr>
              <w:lastRenderedPageBreak/>
              <w:t>O</w:t>
            </w:r>
            <w:r w:rsidRPr="00813218">
              <w:rPr>
                <w:rFonts w:ascii="Arial" w:hAnsi="Arial" w:cs="Arial"/>
                <w:b/>
                <w:sz w:val="22"/>
                <w:szCs w:val="22"/>
              </w:rPr>
              <w:t xml:space="preserve">verall budget for the </w:t>
            </w:r>
            <w:r>
              <w:rPr>
                <w:rFonts w:ascii="Arial" w:hAnsi="Arial" w:cs="Arial"/>
                <w:b/>
                <w:sz w:val="22"/>
                <w:szCs w:val="22"/>
              </w:rPr>
              <w:t>learning community</w:t>
            </w:r>
            <w:r w:rsidRPr="00813218">
              <w:rPr>
                <w:rFonts w:ascii="Arial" w:hAnsi="Arial" w:cs="Arial"/>
                <w:b/>
                <w:sz w:val="22"/>
                <w:szCs w:val="22"/>
              </w:rPr>
              <w:t xml:space="preserve">. </w:t>
            </w:r>
            <w:r w:rsidRPr="00813218">
              <w:rPr>
                <w:rFonts w:ascii="Arial" w:hAnsi="Arial" w:cs="Arial"/>
                <w:sz w:val="22"/>
                <w:szCs w:val="22"/>
              </w:rPr>
              <w:t xml:space="preserve">Please </w:t>
            </w:r>
            <w:r w:rsidR="00C74446">
              <w:rPr>
                <w:rFonts w:ascii="Arial" w:hAnsi="Arial" w:cs="Arial"/>
                <w:sz w:val="22"/>
                <w:szCs w:val="22"/>
              </w:rPr>
              <w:t xml:space="preserve">provide detailed breakdown of the items </w:t>
            </w:r>
            <w:r w:rsidRPr="00813218">
              <w:rPr>
                <w:rFonts w:ascii="Arial" w:hAnsi="Arial" w:cs="Arial"/>
                <w:sz w:val="22"/>
                <w:szCs w:val="22"/>
              </w:rPr>
              <w:t xml:space="preserve">in </w:t>
            </w:r>
            <w:r w:rsidRPr="00813218">
              <w:rPr>
                <w:rFonts w:ascii="Arial" w:hAnsi="Arial" w:cs="Arial"/>
                <w:sz w:val="22"/>
                <w:szCs w:val="22"/>
                <w:u w:val="single"/>
              </w:rPr>
              <w:t>Details and Justifications of Proposed Budge</w:t>
            </w:r>
            <w:r w:rsidR="00035929">
              <w:rPr>
                <w:rFonts w:ascii="Arial" w:hAnsi="Arial" w:cs="Arial"/>
                <w:sz w:val="22"/>
                <w:szCs w:val="22"/>
                <w:u w:val="single"/>
              </w:rPr>
              <w:t>t</w:t>
            </w:r>
            <w:r w:rsidR="00C74446">
              <w:rPr>
                <w:rFonts w:ascii="Arial" w:hAnsi="Arial" w:cs="Arial"/>
                <w:sz w:val="22"/>
                <w:szCs w:val="22"/>
              </w:rPr>
              <w:t xml:space="preserve"> overleaf</w:t>
            </w:r>
            <w:r w:rsidRPr="00813218">
              <w:rPr>
                <w:rFonts w:ascii="Arial" w:hAnsi="Arial" w:cs="Arial"/>
                <w:sz w:val="22"/>
                <w:szCs w:val="22"/>
              </w:rPr>
              <w:t xml:space="preserve">. </w:t>
            </w:r>
          </w:p>
          <w:p w14:paraId="26E8031B" w14:textId="77777777" w:rsidR="000F19E0" w:rsidRDefault="000F19E0" w:rsidP="00D668CA">
            <w:pPr>
              <w:numPr>
                <w:ilvl w:val="0"/>
                <w:numId w:val="0"/>
              </w:numPr>
              <w:spacing w:after="0"/>
              <w:rPr>
                <w:rFonts w:ascii="Arial" w:hAnsi="Arial" w:cs="Arial"/>
                <w:sz w:val="22"/>
                <w:szCs w:val="22"/>
              </w:rPr>
            </w:pPr>
          </w:p>
          <w:p w14:paraId="2DCBEC51" w14:textId="38E2DE41" w:rsidR="000F19E0" w:rsidRPr="009C4A33" w:rsidRDefault="000F19E0" w:rsidP="00D668CA">
            <w:pPr>
              <w:numPr>
                <w:ilvl w:val="0"/>
                <w:numId w:val="0"/>
              </w:numPr>
              <w:spacing w:after="0"/>
              <w:rPr>
                <w:rFonts w:ascii="Arial" w:hAnsi="Arial" w:cs="Arial"/>
                <w:i/>
                <w:iCs/>
                <w:sz w:val="22"/>
                <w:szCs w:val="22"/>
              </w:rPr>
            </w:pPr>
            <w:r w:rsidRPr="009C4A33">
              <w:rPr>
                <w:rFonts w:ascii="Arial" w:hAnsi="Arial" w:cs="Arial"/>
                <w:i/>
                <w:iCs/>
                <w:color w:val="4472C4" w:themeColor="accent1"/>
                <w:sz w:val="22"/>
                <w:szCs w:val="22"/>
              </w:rPr>
              <w:t>Funding cannot be used for capital items, leased items (e</w:t>
            </w:r>
            <w:r>
              <w:rPr>
                <w:rFonts w:ascii="Arial" w:hAnsi="Arial" w:cs="Arial"/>
                <w:i/>
                <w:iCs/>
                <w:color w:val="4472C4" w:themeColor="accent1"/>
                <w:sz w:val="22"/>
                <w:szCs w:val="22"/>
              </w:rPr>
              <w:t>.</w:t>
            </w:r>
            <w:r w:rsidRPr="009C4A33">
              <w:rPr>
                <w:rFonts w:ascii="Arial" w:hAnsi="Arial" w:cs="Arial"/>
                <w:i/>
                <w:iCs/>
                <w:color w:val="4472C4" w:themeColor="accent1"/>
                <w:sz w:val="22"/>
                <w:szCs w:val="22"/>
              </w:rPr>
              <w:t>g. PCs) or payment for relief of teaching responsibilities. Please check with your school’s finance office to ensure that the items are budgeted.</w:t>
            </w:r>
            <w:r w:rsidRPr="009C4A33">
              <w:rPr>
                <w:i/>
                <w:iCs/>
              </w:rPr>
              <w:t xml:space="preserve"> </w:t>
            </w:r>
            <w:r w:rsidRPr="009C4A33">
              <w:rPr>
                <w:rFonts w:ascii="Arial" w:hAnsi="Arial" w:cs="Arial"/>
                <w:i/>
                <w:iCs/>
                <w:color w:val="4472C4" w:themeColor="accent1"/>
                <w:sz w:val="22"/>
                <w:szCs w:val="22"/>
              </w:rPr>
              <w:t xml:space="preserve">You may refer to </w:t>
            </w:r>
            <w:r w:rsidR="00035929" w:rsidRPr="005C3C8E">
              <w:rPr>
                <w:rFonts w:ascii="Arial" w:hAnsi="Arial" w:cs="Arial"/>
                <w:b/>
                <w:bCs/>
                <w:i/>
                <w:color w:val="4472C4" w:themeColor="accent1"/>
                <w:sz w:val="20"/>
                <w:szCs w:val="20"/>
              </w:rPr>
              <w:t xml:space="preserve">NTU EdeX Faculty Learning Communities Grant </w:t>
            </w:r>
            <w:r w:rsidR="00035929">
              <w:rPr>
                <w:rFonts w:ascii="Arial" w:hAnsi="Arial" w:cs="Arial"/>
                <w:b/>
                <w:bCs/>
                <w:i/>
                <w:color w:val="4472C4" w:themeColor="accent1"/>
                <w:sz w:val="20"/>
                <w:szCs w:val="20"/>
              </w:rPr>
              <w:t xml:space="preserve">Guidelines: </w:t>
            </w:r>
            <w:r w:rsidR="00035929" w:rsidRPr="00383B34">
              <w:rPr>
                <w:rFonts w:ascii="Arial" w:hAnsi="Arial" w:cs="Arial"/>
                <w:b/>
                <w:bCs/>
                <w:i/>
                <w:color w:val="4472C4" w:themeColor="accent1"/>
                <w:sz w:val="20"/>
                <w:szCs w:val="20"/>
              </w:rPr>
              <w:t xml:space="preserve">Appendix </w:t>
            </w:r>
            <w:r w:rsidR="00035929">
              <w:rPr>
                <w:rFonts w:ascii="Arial" w:hAnsi="Arial" w:cs="Arial"/>
                <w:b/>
                <w:bCs/>
                <w:i/>
                <w:color w:val="4472C4" w:themeColor="accent1"/>
                <w:sz w:val="20"/>
                <w:szCs w:val="20"/>
              </w:rPr>
              <w:t>C</w:t>
            </w:r>
            <w:r w:rsidR="0037500E">
              <w:rPr>
                <w:rFonts w:ascii="Arial" w:hAnsi="Arial" w:cs="Arial"/>
                <w:i/>
                <w:iCs/>
                <w:color w:val="4472C4" w:themeColor="accent1"/>
                <w:sz w:val="22"/>
                <w:szCs w:val="22"/>
              </w:rPr>
              <w:t xml:space="preserve"> </w:t>
            </w:r>
            <w:r w:rsidRPr="009C4A33">
              <w:rPr>
                <w:rFonts w:ascii="Arial" w:hAnsi="Arial" w:cs="Arial"/>
                <w:i/>
                <w:iCs/>
                <w:color w:val="4472C4" w:themeColor="accent1"/>
                <w:sz w:val="22"/>
                <w:szCs w:val="22"/>
              </w:rPr>
              <w:t>for the recommended budgeting guidelines.</w:t>
            </w:r>
          </w:p>
          <w:p w14:paraId="03359A2C" w14:textId="77777777" w:rsidR="000F19E0" w:rsidRDefault="000F19E0" w:rsidP="00D668CA">
            <w:pPr>
              <w:numPr>
                <w:ilvl w:val="0"/>
                <w:numId w:val="0"/>
              </w:numPr>
              <w:spacing w:after="0"/>
              <w:rPr>
                <w:rFonts w:ascii="Arial" w:hAnsi="Arial" w:cs="Arial"/>
                <w:sz w:val="22"/>
                <w:szCs w:val="22"/>
              </w:rPr>
            </w:pPr>
          </w:p>
          <w:tbl>
            <w:tblPr>
              <w:tblStyle w:val="TableGrid"/>
              <w:tblW w:w="8730" w:type="dxa"/>
              <w:tblLayout w:type="fixed"/>
              <w:tblLook w:val="04A0" w:firstRow="1" w:lastRow="0" w:firstColumn="1" w:lastColumn="0" w:noHBand="0" w:noVBand="1"/>
            </w:tblPr>
            <w:tblGrid>
              <w:gridCol w:w="2964"/>
              <w:gridCol w:w="4298"/>
              <w:gridCol w:w="1468"/>
            </w:tblGrid>
            <w:tr w:rsidR="000F19E0" w:rsidRPr="00AE1A6C" w14:paraId="5B08EF38" w14:textId="77777777" w:rsidTr="000F19E0">
              <w:trPr>
                <w:trHeight w:val="498"/>
              </w:trPr>
              <w:tc>
                <w:tcPr>
                  <w:tcW w:w="2964" w:type="dxa"/>
                </w:tcPr>
                <w:p w14:paraId="3A684D0C" w14:textId="77777777" w:rsidR="000F19E0" w:rsidRPr="00AE1A6C" w:rsidRDefault="000F19E0" w:rsidP="00D668CA">
                  <w:pPr>
                    <w:pStyle w:val="NoSpacing"/>
                    <w:tabs>
                      <w:tab w:val="left" w:pos="1065"/>
                    </w:tabs>
                    <w:jc w:val="center"/>
                    <w:rPr>
                      <w:rFonts w:ascii="Arial" w:hAnsi="Arial" w:cs="Arial"/>
                      <w:b/>
                      <w:sz w:val="22"/>
                      <w:szCs w:val="22"/>
                    </w:rPr>
                  </w:pPr>
                  <w:r>
                    <w:rPr>
                      <w:rFonts w:ascii="Arial" w:hAnsi="Arial" w:cs="Arial"/>
                      <w:b/>
                      <w:sz w:val="22"/>
                      <w:szCs w:val="22"/>
                    </w:rPr>
                    <w:t>Item</w:t>
                  </w:r>
                </w:p>
              </w:tc>
              <w:tc>
                <w:tcPr>
                  <w:tcW w:w="4298" w:type="dxa"/>
                </w:tcPr>
                <w:p w14:paraId="4E608EA4" w14:textId="77777777" w:rsidR="000F19E0" w:rsidRPr="00AE1A6C" w:rsidRDefault="000F19E0" w:rsidP="00D668CA">
                  <w:pPr>
                    <w:pStyle w:val="NoSpacing"/>
                    <w:jc w:val="center"/>
                    <w:rPr>
                      <w:rFonts w:ascii="Arial" w:hAnsi="Arial" w:cs="Arial"/>
                      <w:b/>
                      <w:sz w:val="22"/>
                      <w:szCs w:val="22"/>
                    </w:rPr>
                  </w:pPr>
                  <w:r w:rsidRPr="00AE1A6C">
                    <w:rPr>
                      <w:rFonts w:ascii="Arial" w:hAnsi="Arial" w:cs="Arial"/>
                      <w:b/>
                      <w:sz w:val="22"/>
                      <w:szCs w:val="22"/>
                    </w:rPr>
                    <w:t>Budget Requested</w:t>
                  </w:r>
                </w:p>
              </w:tc>
              <w:tc>
                <w:tcPr>
                  <w:tcW w:w="1468" w:type="dxa"/>
                </w:tcPr>
                <w:p w14:paraId="694D0CC8" w14:textId="77777777" w:rsidR="000F19E0" w:rsidRPr="00AE1A6C" w:rsidRDefault="000F19E0" w:rsidP="00D668CA">
                  <w:pPr>
                    <w:pStyle w:val="NoSpacing"/>
                    <w:jc w:val="center"/>
                    <w:rPr>
                      <w:rFonts w:ascii="Arial" w:hAnsi="Arial" w:cs="Arial"/>
                      <w:b/>
                      <w:sz w:val="22"/>
                      <w:szCs w:val="22"/>
                    </w:rPr>
                  </w:pPr>
                  <w:r w:rsidRPr="00AE1A6C">
                    <w:rPr>
                      <w:rFonts w:ascii="Arial" w:hAnsi="Arial" w:cs="Arial"/>
                      <w:b/>
                      <w:sz w:val="22"/>
                      <w:szCs w:val="22"/>
                    </w:rPr>
                    <w:t>Total</w:t>
                  </w:r>
                </w:p>
                <w:p w14:paraId="4BF04160" w14:textId="77777777" w:rsidR="000F19E0" w:rsidRPr="00AE1A6C" w:rsidRDefault="000F19E0" w:rsidP="00D668CA">
                  <w:pPr>
                    <w:pStyle w:val="NoSpacing"/>
                    <w:jc w:val="center"/>
                    <w:rPr>
                      <w:rFonts w:ascii="Arial" w:hAnsi="Arial" w:cs="Arial"/>
                      <w:sz w:val="22"/>
                      <w:szCs w:val="22"/>
                    </w:rPr>
                  </w:pPr>
                  <w:r w:rsidRPr="00AE1A6C">
                    <w:rPr>
                      <w:rFonts w:ascii="Arial" w:hAnsi="Arial" w:cs="Arial"/>
                      <w:b/>
                      <w:sz w:val="22"/>
                      <w:szCs w:val="22"/>
                    </w:rPr>
                    <w:t>(</w:t>
                  </w:r>
                  <w:r>
                    <w:rPr>
                      <w:rFonts w:ascii="Arial" w:hAnsi="Arial" w:cs="Arial"/>
                      <w:b/>
                      <w:sz w:val="22"/>
                      <w:szCs w:val="22"/>
                    </w:rPr>
                    <w:t>SGD</w:t>
                  </w:r>
                  <w:r w:rsidRPr="00AE1A6C">
                    <w:rPr>
                      <w:rFonts w:ascii="Arial" w:hAnsi="Arial" w:cs="Arial"/>
                      <w:b/>
                      <w:sz w:val="22"/>
                      <w:szCs w:val="22"/>
                    </w:rPr>
                    <w:t>$)</w:t>
                  </w:r>
                </w:p>
              </w:tc>
            </w:tr>
            <w:tr w:rsidR="000F19E0" w:rsidRPr="00AE1A6C" w14:paraId="42347587" w14:textId="77777777" w:rsidTr="000F19E0">
              <w:trPr>
                <w:trHeight w:val="484"/>
              </w:trPr>
              <w:tc>
                <w:tcPr>
                  <w:tcW w:w="2964" w:type="dxa"/>
                </w:tcPr>
                <w:p w14:paraId="00CE0E0A" w14:textId="77777777" w:rsidR="000F19E0" w:rsidRPr="00AE1A6C" w:rsidRDefault="000F19E0" w:rsidP="000F19E0">
                  <w:pPr>
                    <w:pStyle w:val="NoSpacing"/>
                    <w:numPr>
                      <w:ilvl w:val="0"/>
                      <w:numId w:val="7"/>
                    </w:numPr>
                    <w:ind w:left="346" w:hanging="346"/>
                    <w:rPr>
                      <w:rFonts w:ascii="Arial" w:hAnsi="Arial" w:cs="Arial"/>
                      <w:sz w:val="22"/>
                      <w:szCs w:val="22"/>
                    </w:rPr>
                  </w:pPr>
                  <w:r w:rsidRPr="00AE1A6C">
                    <w:rPr>
                      <w:rFonts w:ascii="Arial" w:hAnsi="Arial" w:cs="Arial"/>
                      <w:sz w:val="22"/>
                      <w:szCs w:val="22"/>
                    </w:rPr>
                    <w:t>EOM</w:t>
                  </w:r>
                </w:p>
                <w:p w14:paraId="7BFD4F2D" w14:textId="77777777" w:rsidR="000F19E0" w:rsidRPr="00AE1A6C" w:rsidRDefault="000F19E0" w:rsidP="00D668CA">
                  <w:pPr>
                    <w:pStyle w:val="NoSpacing"/>
                    <w:ind w:left="360" w:hanging="360"/>
                    <w:rPr>
                      <w:rFonts w:ascii="Arial" w:hAnsi="Arial" w:cs="Arial"/>
                      <w:sz w:val="22"/>
                      <w:szCs w:val="22"/>
                    </w:rPr>
                  </w:pPr>
                </w:p>
              </w:tc>
              <w:tc>
                <w:tcPr>
                  <w:tcW w:w="4298" w:type="dxa"/>
                </w:tcPr>
                <w:p w14:paraId="3FD35E5F" w14:textId="77777777" w:rsidR="000F19E0" w:rsidRPr="00AE1A6C" w:rsidRDefault="000F19E0" w:rsidP="00D668CA">
                  <w:pPr>
                    <w:pStyle w:val="NoSpacing"/>
                    <w:rPr>
                      <w:rFonts w:ascii="Arial" w:hAnsi="Arial" w:cs="Arial"/>
                      <w:sz w:val="22"/>
                      <w:szCs w:val="22"/>
                    </w:rPr>
                  </w:pPr>
                </w:p>
              </w:tc>
              <w:tc>
                <w:tcPr>
                  <w:tcW w:w="1468" w:type="dxa"/>
                </w:tcPr>
                <w:p w14:paraId="2AD82C9E" w14:textId="77777777" w:rsidR="000F19E0" w:rsidRPr="00AE1A6C" w:rsidRDefault="000F19E0" w:rsidP="00D668CA">
                  <w:pPr>
                    <w:pStyle w:val="NoSpacing"/>
                    <w:rPr>
                      <w:rFonts w:ascii="Arial" w:hAnsi="Arial" w:cs="Arial"/>
                      <w:sz w:val="22"/>
                      <w:szCs w:val="22"/>
                    </w:rPr>
                  </w:pPr>
                </w:p>
              </w:tc>
            </w:tr>
            <w:tr w:rsidR="000F19E0" w:rsidRPr="00AE1A6C" w14:paraId="04434062" w14:textId="77777777" w:rsidTr="000F19E0">
              <w:trPr>
                <w:trHeight w:val="740"/>
              </w:trPr>
              <w:tc>
                <w:tcPr>
                  <w:tcW w:w="2964" w:type="dxa"/>
                </w:tcPr>
                <w:p w14:paraId="718D847F" w14:textId="6229BD25" w:rsidR="000F19E0" w:rsidRPr="003E1ACF" w:rsidRDefault="000F19E0" w:rsidP="000F19E0">
                  <w:pPr>
                    <w:pStyle w:val="NoSpacing"/>
                    <w:numPr>
                      <w:ilvl w:val="0"/>
                      <w:numId w:val="7"/>
                    </w:numPr>
                    <w:ind w:left="346" w:hanging="346"/>
                    <w:rPr>
                      <w:rFonts w:ascii="Arial" w:hAnsi="Arial" w:cs="Arial"/>
                      <w:sz w:val="22"/>
                      <w:szCs w:val="22"/>
                    </w:rPr>
                  </w:pPr>
                  <w:r w:rsidRPr="003E1ACF">
                    <w:rPr>
                      <w:rFonts w:ascii="Arial" w:hAnsi="Arial" w:cs="Arial"/>
                      <w:sz w:val="22"/>
                      <w:szCs w:val="22"/>
                    </w:rPr>
                    <w:t>OOE –</w:t>
                  </w:r>
                  <w:r w:rsidR="00422C0D">
                    <w:rPr>
                      <w:rFonts w:ascii="Arial" w:hAnsi="Arial" w:cs="Arial"/>
                      <w:sz w:val="22"/>
                      <w:szCs w:val="22"/>
                    </w:rPr>
                    <w:t xml:space="preserve"> </w:t>
                  </w:r>
                  <w:r w:rsidRPr="003E1ACF">
                    <w:rPr>
                      <w:rFonts w:ascii="Arial" w:hAnsi="Arial" w:cs="Arial"/>
                      <w:sz w:val="22"/>
                      <w:szCs w:val="22"/>
                    </w:rPr>
                    <w:t>Materials and Consumables</w:t>
                  </w:r>
                </w:p>
                <w:p w14:paraId="5D20EEC7" w14:textId="77777777" w:rsidR="000F19E0" w:rsidRPr="003E1ACF" w:rsidRDefault="000F19E0" w:rsidP="00D668CA">
                  <w:pPr>
                    <w:pStyle w:val="NoSpacing"/>
                    <w:ind w:left="360" w:hanging="360"/>
                    <w:rPr>
                      <w:rFonts w:ascii="Arial" w:hAnsi="Arial" w:cs="Arial"/>
                      <w:sz w:val="22"/>
                      <w:szCs w:val="22"/>
                    </w:rPr>
                  </w:pPr>
                </w:p>
              </w:tc>
              <w:tc>
                <w:tcPr>
                  <w:tcW w:w="4298" w:type="dxa"/>
                </w:tcPr>
                <w:p w14:paraId="53751ED6" w14:textId="77777777" w:rsidR="000F19E0" w:rsidRPr="00AE1A6C" w:rsidRDefault="000F19E0" w:rsidP="00D668CA">
                  <w:pPr>
                    <w:pStyle w:val="NoSpacing"/>
                    <w:rPr>
                      <w:rFonts w:ascii="Arial" w:hAnsi="Arial" w:cs="Arial"/>
                      <w:sz w:val="22"/>
                      <w:szCs w:val="22"/>
                    </w:rPr>
                  </w:pPr>
                </w:p>
              </w:tc>
              <w:tc>
                <w:tcPr>
                  <w:tcW w:w="1468" w:type="dxa"/>
                </w:tcPr>
                <w:p w14:paraId="4F2CC9B7" w14:textId="77777777" w:rsidR="000F19E0" w:rsidRPr="00AE1A6C" w:rsidRDefault="000F19E0" w:rsidP="00D668CA">
                  <w:pPr>
                    <w:pStyle w:val="NoSpacing"/>
                    <w:rPr>
                      <w:rFonts w:ascii="Arial" w:hAnsi="Arial" w:cs="Arial"/>
                      <w:sz w:val="22"/>
                      <w:szCs w:val="22"/>
                    </w:rPr>
                  </w:pPr>
                </w:p>
              </w:tc>
            </w:tr>
            <w:tr w:rsidR="000F19E0" w:rsidRPr="00AE1A6C" w14:paraId="7462BF93" w14:textId="77777777" w:rsidTr="000F19E0">
              <w:trPr>
                <w:trHeight w:val="731"/>
              </w:trPr>
              <w:tc>
                <w:tcPr>
                  <w:tcW w:w="2964" w:type="dxa"/>
                </w:tcPr>
                <w:p w14:paraId="2309AD58" w14:textId="77777777" w:rsidR="000F19E0" w:rsidRPr="003E1ACF" w:rsidRDefault="000F19E0" w:rsidP="000F19E0">
                  <w:pPr>
                    <w:pStyle w:val="NoSpacing"/>
                    <w:numPr>
                      <w:ilvl w:val="0"/>
                      <w:numId w:val="7"/>
                    </w:numPr>
                    <w:ind w:left="346" w:hanging="346"/>
                    <w:rPr>
                      <w:rFonts w:ascii="Arial" w:hAnsi="Arial" w:cs="Arial"/>
                      <w:sz w:val="22"/>
                      <w:szCs w:val="22"/>
                    </w:rPr>
                  </w:pPr>
                  <w:r w:rsidRPr="003E1ACF">
                    <w:rPr>
                      <w:rFonts w:ascii="Arial" w:hAnsi="Arial" w:cs="Arial"/>
                      <w:sz w:val="22"/>
                      <w:szCs w:val="22"/>
                    </w:rPr>
                    <w:t xml:space="preserve">OOE – </w:t>
                  </w:r>
                  <w:r>
                    <w:rPr>
                      <w:rFonts w:ascii="Arial" w:hAnsi="Arial" w:cs="Arial"/>
                      <w:sz w:val="22"/>
                      <w:szCs w:val="22"/>
                    </w:rPr>
                    <w:t xml:space="preserve">Training/Other </w:t>
                  </w:r>
                  <w:r w:rsidRPr="003E1ACF">
                    <w:rPr>
                      <w:rFonts w:ascii="Arial" w:hAnsi="Arial" w:cs="Arial"/>
                      <w:sz w:val="22"/>
                      <w:szCs w:val="22"/>
                    </w:rPr>
                    <w:t>Miscellaneous Cost</w:t>
                  </w:r>
                </w:p>
                <w:p w14:paraId="454BD638" w14:textId="77777777" w:rsidR="000F19E0" w:rsidRPr="003E1ACF" w:rsidRDefault="000F19E0" w:rsidP="00D668CA">
                  <w:pPr>
                    <w:pStyle w:val="NoSpacing"/>
                    <w:ind w:left="360" w:hanging="360"/>
                    <w:rPr>
                      <w:rFonts w:ascii="Arial" w:hAnsi="Arial" w:cs="Arial"/>
                      <w:sz w:val="22"/>
                      <w:szCs w:val="22"/>
                    </w:rPr>
                  </w:pPr>
                </w:p>
              </w:tc>
              <w:tc>
                <w:tcPr>
                  <w:tcW w:w="4298" w:type="dxa"/>
                </w:tcPr>
                <w:p w14:paraId="0966069A" w14:textId="77777777" w:rsidR="000F19E0" w:rsidRPr="00AE1A6C" w:rsidRDefault="000F19E0" w:rsidP="00D668CA">
                  <w:pPr>
                    <w:pStyle w:val="NoSpacing"/>
                    <w:rPr>
                      <w:rFonts w:ascii="Arial" w:hAnsi="Arial" w:cs="Arial"/>
                      <w:sz w:val="22"/>
                      <w:szCs w:val="22"/>
                    </w:rPr>
                  </w:pPr>
                </w:p>
              </w:tc>
              <w:tc>
                <w:tcPr>
                  <w:tcW w:w="1468" w:type="dxa"/>
                </w:tcPr>
                <w:p w14:paraId="2A17F6C5" w14:textId="77777777" w:rsidR="000F19E0" w:rsidRPr="00AE1A6C" w:rsidRDefault="000F19E0" w:rsidP="00D668CA">
                  <w:pPr>
                    <w:pStyle w:val="NoSpacing"/>
                    <w:rPr>
                      <w:rFonts w:ascii="Arial" w:hAnsi="Arial" w:cs="Arial"/>
                      <w:sz w:val="22"/>
                      <w:szCs w:val="22"/>
                    </w:rPr>
                  </w:pPr>
                </w:p>
              </w:tc>
            </w:tr>
            <w:tr w:rsidR="000F19E0" w:rsidRPr="00AE1A6C" w14:paraId="7B755283" w14:textId="77777777" w:rsidTr="000F19E0">
              <w:trPr>
                <w:trHeight w:val="493"/>
              </w:trPr>
              <w:tc>
                <w:tcPr>
                  <w:tcW w:w="2964" w:type="dxa"/>
                </w:tcPr>
                <w:p w14:paraId="0B5C6CB5" w14:textId="77777777" w:rsidR="000F19E0" w:rsidRDefault="000F19E0" w:rsidP="000F19E0">
                  <w:pPr>
                    <w:pStyle w:val="NoSpacing"/>
                    <w:numPr>
                      <w:ilvl w:val="0"/>
                      <w:numId w:val="7"/>
                    </w:numPr>
                    <w:ind w:left="346" w:hanging="346"/>
                    <w:rPr>
                      <w:rFonts w:ascii="Arial" w:hAnsi="Arial" w:cs="Arial"/>
                      <w:sz w:val="22"/>
                      <w:szCs w:val="22"/>
                    </w:rPr>
                  </w:pPr>
                  <w:r>
                    <w:rPr>
                      <w:rFonts w:ascii="Arial" w:hAnsi="Arial" w:cs="Arial"/>
                      <w:sz w:val="22"/>
                      <w:szCs w:val="22"/>
                    </w:rPr>
                    <w:t>OOE – Overseas Travel</w:t>
                  </w:r>
                </w:p>
                <w:p w14:paraId="73C30A6E" w14:textId="77777777" w:rsidR="000F19E0" w:rsidRPr="00AE1A6C" w:rsidDel="006318C3" w:rsidRDefault="000F19E0" w:rsidP="00D668CA">
                  <w:pPr>
                    <w:pStyle w:val="NoSpacing"/>
                    <w:ind w:left="346"/>
                    <w:rPr>
                      <w:rFonts w:ascii="Arial" w:hAnsi="Arial" w:cs="Arial"/>
                      <w:sz w:val="22"/>
                      <w:szCs w:val="22"/>
                    </w:rPr>
                  </w:pPr>
                </w:p>
              </w:tc>
              <w:tc>
                <w:tcPr>
                  <w:tcW w:w="4298" w:type="dxa"/>
                </w:tcPr>
                <w:p w14:paraId="1C742463" w14:textId="77777777" w:rsidR="000F19E0" w:rsidRPr="00AE1A6C" w:rsidRDefault="000F19E0" w:rsidP="00D668CA">
                  <w:pPr>
                    <w:pStyle w:val="NoSpacing"/>
                    <w:rPr>
                      <w:rFonts w:ascii="Arial" w:hAnsi="Arial" w:cs="Arial"/>
                      <w:sz w:val="22"/>
                      <w:szCs w:val="22"/>
                    </w:rPr>
                  </w:pPr>
                </w:p>
              </w:tc>
              <w:tc>
                <w:tcPr>
                  <w:tcW w:w="1468" w:type="dxa"/>
                </w:tcPr>
                <w:p w14:paraId="2EA49859" w14:textId="77777777" w:rsidR="000F19E0" w:rsidRPr="00AE1A6C" w:rsidRDefault="000F19E0" w:rsidP="00D668CA">
                  <w:pPr>
                    <w:pStyle w:val="NoSpacing"/>
                    <w:rPr>
                      <w:rFonts w:ascii="Arial" w:hAnsi="Arial" w:cs="Arial"/>
                      <w:sz w:val="22"/>
                      <w:szCs w:val="22"/>
                    </w:rPr>
                  </w:pPr>
                </w:p>
              </w:tc>
            </w:tr>
            <w:tr w:rsidR="000F19E0" w:rsidRPr="00452EF3" w14:paraId="23507DFC" w14:textId="77777777" w:rsidTr="000F19E0">
              <w:trPr>
                <w:trHeight w:val="484"/>
              </w:trPr>
              <w:tc>
                <w:tcPr>
                  <w:tcW w:w="2964" w:type="dxa"/>
                </w:tcPr>
                <w:p w14:paraId="5EEB7708" w14:textId="77777777" w:rsidR="000F19E0" w:rsidRDefault="000F19E0" w:rsidP="00D668CA">
                  <w:pPr>
                    <w:pStyle w:val="NoSpacing"/>
                    <w:ind w:left="360" w:hanging="360"/>
                    <w:rPr>
                      <w:rFonts w:ascii="Arial" w:hAnsi="Arial" w:cs="Arial"/>
                      <w:sz w:val="22"/>
                      <w:szCs w:val="22"/>
                    </w:rPr>
                  </w:pPr>
                  <w:r w:rsidRPr="00AE1A6C">
                    <w:rPr>
                      <w:rFonts w:ascii="Arial" w:hAnsi="Arial" w:cs="Arial"/>
                      <w:sz w:val="22"/>
                      <w:szCs w:val="22"/>
                    </w:rPr>
                    <w:t>Total budget</w:t>
                  </w:r>
                </w:p>
                <w:p w14:paraId="0A424919" w14:textId="77777777" w:rsidR="000F19E0" w:rsidRDefault="000F19E0" w:rsidP="00D668CA">
                  <w:pPr>
                    <w:pStyle w:val="NoSpacing"/>
                    <w:ind w:left="360" w:hanging="360"/>
                    <w:rPr>
                      <w:rFonts w:ascii="Arial" w:hAnsi="Arial" w:cs="Arial"/>
                      <w:sz w:val="22"/>
                      <w:szCs w:val="22"/>
                    </w:rPr>
                  </w:pPr>
                </w:p>
              </w:tc>
              <w:tc>
                <w:tcPr>
                  <w:tcW w:w="4298" w:type="dxa"/>
                </w:tcPr>
                <w:p w14:paraId="2BFAF9BB" w14:textId="77777777" w:rsidR="000F19E0" w:rsidRPr="00452EF3" w:rsidRDefault="000F19E0" w:rsidP="00D668CA">
                  <w:pPr>
                    <w:pStyle w:val="NoSpacing"/>
                    <w:rPr>
                      <w:rFonts w:ascii="Arial" w:hAnsi="Arial" w:cs="Arial"/>
                      <w:sz w:val="22"/>
                      <w:szCs w:val="22"/>
                    </w:rPr>
                  </w:pPr>
                </w:p>
              </w:tc>
              <w:tc>
                <w:tcPr>
                  <w:tcW w:w="1468" w:type="dxa"/>
                </w:tcPr>
                <w:p w14:paraId="564B56DF" w14:textId="77777777" w:rsidR="000F19E0" w:rsidRPr="00452EF3" w:rsidRDefault="000F19E0" w:rsidP="00D668CA">
                  <w:pPr>
                    <w:pStyle w:val="NoSpacing"/>
                    <w:rPr>
                      <w:rFonts w:ascii="Arial" w:hAnsi="Arial" w:cs="Arial"/>
                      <w:sz w:val="22"/>
                      <w:szCs w:val="22"/>
                    </w:rPr>
                  </w:pPr>
                </w:p>
              </w:tc>
            </w:tr>
          </w:tbl>
          <w:p w14:paraId="61FDDF46" w14:textId="77777777" w:rsidR="000F19E0" w:rsidRPr="00813218" w:rsidRDefault="000F19E0" w:rsidP="00D668CA">
            <w:pPr>
              <w:numPr>
                <w:ilvl w:val="0"/>
                <w:numId w:val="0"/>
              </w:numPr>
              <w:rPr>
                <w:rFonts w:ascii="Arial" w:hAnsi="Arial" w:cs="Arial"/>
                <w:sz w:val="22"/>
                <w:szCs w:val="22"/>
              </w:rPr>
            </w:pPr>
          </w:p>
        </w:tc>
      </w:tr>
    </w:tbl>
    <w:p w14:paraId="2847BCAE" w14:textId="77777777" w:rsidR="000F19E0" w:rsidRDefault="000F19E0" w:rsidP="000F19E0">
      <w:pPr>
        <w:numPr>
          <w:ilvl w:val="1"/>
          <w:numId w:val="0"/>
        </w:numPr>
        <w:rPr>
          <w:b/>
          <w:bCs/>
        </w:rPr>
      </w:pPr>
    </w:p>
    <w:tbl>
      <w:tblPr>
        <w:tblW w:w="0" w:type="auto"/>
        <w:tblInd w:w="-34" w:type="dxa"/>
        <w:tblLook w:val="01E0" w:firstRow="1" w:lastRow="1" w:firstColumn="1" w:lastColumn="1" w:noHBand="0" w:noVBand="0"/>
      </w:tblPr>
      <w:tblGrid>
        <w:gridCol w:w="6125"/>
        <w:gridCol w:w="2925"/>
      </w:tblGrid>
      <w:tr w:rsidR="000F19E0" w14:paraId="173233E9" w14:textId="77777777" w:rsidTr="000F19E0">
        <w:trPr>
          <w:trHeight w:val="858"/>
        </w:trPr>
        <w:tc>
          <w:tcPr>
            <w:tcW w:w="9050" w:type="dxa"/>
            <w:gridSpan w:val="2"/>
            <w:tcBorders>
              <w:top w:val="single" w:sz="4" w:space="0" w:color="auto"/>
              <w:left w:val="single" w:sz="4" w:space="0" w:color="auto"/>
              <w:bottom w:val="single" w:sz="4" w:space="0" w:color="auto"/>
              <w:right w:val="single" w:sz="4" w:space="0" w:color="auto"/>
            </w:tcBorders>
            <w:vAlign w:val="center"/>
          </w:tcPr>
          <w:p w14:paraId="631E29B0" w14:textId="77777777" w:rsidR="000F19E0" w:rsidRDefault="000F19E0" w:rsidP="000F19E0">
            <w:pPr>
              <w:pStyle w:val="ListParagraph"/>
              <w:numPr>
                <w:ilvl w:val="0"/>
                <w:numId w:val="3"/>
              </w:numPr>
              <w:rPr>
                <w:rFonts w:ascii="Arial" w:eastAsia="Arial" w:hAnsi="Arial" w:cs="Arial"/>
                <w:sz w:val="22"/>
                <w:szCs w:val="22"/>
              </w:rPr>
            </w:pPr>
            <w:r w:rsidRPr="2A51334A">
              <w:rPr>
                <w:rFonts w:ascii="Arial" w:hAnsi="Arial" w:cs="Arial"/>
                <w:sz w:val="22"/>
                <w:szCs w:val="22"/>
              </w:rPr>
              <w:t>I, the applicant, declare that the information provided here</w:t>
            </w:r>
            <w:r>
              <w:rPr>
                <w:rFonts w:ascii="Arial" w:hAnsi="Arial" w:cs="Arial"/>
                <w:sz w:val="22"/>
                <w:szCs w:val="22"/>
              </w:rPr>
              <w:t>in</w:t>
            </w:r>
            <w:r w:rsidRPr="2A51334A">
              <w:rPr>
                <w:rFonts w:ascii="Arial" w:hAnsi="Arial" w:cs="Arial"/>
                <w:sz w:val="22"/>
                <w:szCs w:val="22"/>
              </w:rPr>
              <w:t xml:space="preserve"> is true to the best of my knowledge, and that the FLC grant award will not be used for any item(s) funded or pending funding from other sources.</w:t>
            </w:r>
          </w:p>
        </w:tc>
      </w:tr>
      <w:tr w:rsidR="000F19E0" w14:paraId="5244B583" w14:textId="77777777" w:rsidTr="000F19E0">
        <w:trPr>
          <w:trHeight w:val="1269"/>
        </w:trPr>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14:paraId="5FF14749" w14:textId="6A8BCE07" w:rsidR="000F19E0" w:rsidRPr="001A2E8D" w:rsidRDefault="000F19E0" w:rsidP="000F19E0">
            <w:pPr>
              <w:numPr>
                <w:ilvl w:val="0"/>
                <w:numId w:val="0"/>
              </w:numPr>
              <w:rPr>
                <w:rFonts w:ascii="Arial" w:hAnsi="Arial" w:cs="Arial"/>
                <w:sz w:val="22"/>
                <w:szCs w:val="22"/>
              </w:rPr>
            </w:pPr>
            <w:r w:rsidRPr="001A2E8D">
              <w:rPr>
                <w:rFonts w:ascii="Arial" w:hAnsi="Arial" w:cs="Arial"/>
                <w:sz w:val="22"/>
                <w:szCs w:val="22"/>
              </w:rPr>
              <w:t xml:space="preserve">Signature: </w:t>
            </w:r>
          </w:p>
          <w:p w14:paraId="6C319E16" w14:textId="77777777" w:rsidR="000F19E0" w:rsidRDefault="000F19E0" w:rsidP="000F19E0">
            <w:pPr>
              <w:numPr>
                <w:ilvl w:val="0"/>
                <w:numId w:val="0"/>
              </w:numPr>
              <w:rPr>
                <w:rFonts w:ascii="Arial" w:hAnsi="Arial" w:cs="Arial"/>
                <w:sz w:val="22"/>
                <w:szCs w:val="22"/>
              </w:rPr>
            </w:pPr>
            <w:r w:rsidRPr="001A2E8D">
              <w:rPr>
                <w:rFonts w:ascii="Arial" w:hAnsi="Arial" w:cs="Arial"/>
                <w:sz w:val="22"/>
                <w:szCs w:val="22"/>
              </w:rPr>
              <w:t>Name:</w:t>
            </w:r>
          </w:p>
        </w:tc>
        <w:tc>
          <w:tcPr>
            <w:tcW w:w="2925" w:type="dxa"/>
            <w:tcBorders>
              <w:top w:val="single" w:sz="4" w:space="0" w:color="auto"/>
              <w:left w:val="single" w:sz="4" w:space="0" w:color="auto"/>
              <w:bottom w:val="single" w:sz="4" w:space="0" w:color="auto"/>
              <w:right w:val="single" w:sz="4" w:space="0" w:color="auto"/>
            </w:tcBorders>
            <w:vAlign w:val="center"/>
          </w:tcPr>
          <w:p w14:paraId="468AB4BE" w14:textId="77777777" w:rsidR="000F19E0" w:rsidRDefault="000F19E0" w:rsidP="00D668CA">
            <w:pPr>
              <w:numPr>
                <w:ilvl w:val="0"/>
                <w:numId w:val="0"/>
              </w:numPr>
              <w:rPr>
                <w:rFonts w:ascii="Arial" w:hAnsi="Arial" w:cs="Arial"/>
                <w:sz w:val="22"/>
                <w:szCs w:val="22"/>
              </w:rPr>
            </w:pPr>
            <w:r w:rsidRPr="35DF7438">
              <w:rPr>
                <w:rFonts w:ascii="Arial" w:hAnsi="Arial" w:cs="Arial"/>
                <w:sz w:val="22"/>
                <w:szCs w:val="22"/>
              </w:rPr>
              <w:t>Date:</w:t>
            </w:r>
          </w:p>
        </w:tc>
      </w:tr>
    </w:tbl>
    <w:p w14:paraId="30F45049" w14:textId="77777777" w:rsidR="000F19E0" w:rsidRDefault="000F19E0" w:rsidP="000F19E0">
      <w:pPr>
        <w:numPr>
          <w:ilvl w:val="1"/>
          <w:numId w:val="0"/>
        </w:numPr>
        <w:rPr>
          <w:b/>
          <w:bCs/>
        </w:rPr>
      </w:pPr>
    </w:p>
    <w:tbl>
      <w:tblPr>
        <w:tblW w:w="4969" w:type="pct"/>
        <w:tblInd w:w="-34" w:type="dxa"/>
        <w:tblLook w:val="01E0" w:firstRow="1" w:lastRow="1" w:firstColumn="1" w:lastColumn="1" w:noHBand="0" w:noVBand="0"/>
      </w:tblPr>
      <w:tblGrid>
        <w:gridCol w:w="6118"/>
        <w:gridCol w:w="2842"/>
      </w:tblGrid>
      <w:tr w:rsidR="000F19E0" w:rsidRPr="006E07DC" w14:paraId="792AD243" w14:textId="77777777" w:rsidTr="000F19E0">
        <w:trPr>
          <w:trHeight w:val="35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7B8D75D" w14:textId="77777777" w:rsidR="000F19E0" w:rsidRPr="003648BC" w:rsidRDefault="000F19E0" w:rsidP="000F19E0">
            <w:pPr>
              <w:pStyle w:val="ListParagraph"/>
              <w:numPr>
                <w:ilvl w:val="0"/>
                <w:numId w:val="3"/>
              </w:numPr>
              <w:rPr>
                <w:rFonts w:ascii="Arial" w:hAnsi="Arial" w:cs="Arial"/>
                <w:sz w:val="22"/>
                <w:szCs w:val="22"/>
              </w:rPr>
            </w:pPr>
            <w:r w:rsidRPr="35DF7438">
              <w:rPr>
                <w:rFonts w:ascii="Arial" w:hAnsi="Arial" w:cs="Arial"/>
                <w:b/>
                <w:bCs/>
                <w:sz w:val="22"/>
                <w:szCs w:val="22"/>
              </w:rPr>
              <w:t>Associate Chair (Research) Endorsement</w:t>
            </w:r>
          </w:p>
        </w:tc>
      </w:tr>
      <w:tr w:rsidR="000F19E0" w:rsidRPr="006E07DC" w14:paraId="60F69D99" w14:textId="77777777" w:rsidTr="000F19E0">
        <w:trPr>
          <w:trHeight w:val="1331"/>
        </w:trPr>
        <w:tc>
          <w:tcPr>
            <w:tcW w:w="3414" w:type="pct"/>
            <w:tcBorders>
              <w:top w:val="single" w:sz="4" w:space="0" w:color="auto"/>
              <w:left w:val="single" w:sz="4" w:space="0" w:color="auto"/>
              <w:bottom w:val="single" w:sz="4" w:space="0" w:color="auto"/>
              <w:right w:val="single" w:sz="4" w:space="0" w:color="auto"/>
            </w:tcBorders>
            <w:vAlign w:val="center"/>
          </w:tcPr>
          <w:p w14:paraId="7E7AD0FD" w14:textId="6689B327" w:rsidR="000F19E0" w:rsidRPr="000F19E0" w:rsidRDefault="000F19E0" w:rsidP="000F19E0">
            <w:pPr>
              <w:numPr>
                <w:ilvl w:val="0"/>
                <w:numId w:val="0"/>
              </w:numPr>
              <w:rPr>
                <w:rFonts w:ascii="Arial" w:hAnsi="Arial" w:cs="Arial"/>
                <w:sz w:val="22"/>
                <w:szCs w:val="22"/>
              </w:rPr>
            </w:pPr>
            <w:r w:rsidRPr="006E07DC">
              <w:rPr>
                <w:rFonts w:ascii="Arial" w:hAnsi="Arial" w:cs="Arial"/>
                <w:sz w:val="22"/>
                <w:szCs w:val="22"/>
              </w:rPr>
              <w:t xml:space="preserve">Signature: </w:t>
            </w:r>
          </w:p>
          <w:p w14:paraId="48B081AE" w14:textId="28EB50DB" w:rsidR="000F19E0" w:rsidRPr="006E07DC" w:rsidRDefault="000F19E0" w:rsidP="000F19E0">
            <w:pPr>
              <w:numPr>
                <w:ilvl w:val="0"/>
                <w:numId w:val="0"/>
              </w:numPr>
              <w:rPr>
                <w:rFonts w:ascii="Arial" w:hAnsi="Arial" w:cs="Arial"/>
                <w:sz w:val="22"/>
                <w:szCs w:val="22"/>
              </w:rPr>
            </w:pPr>
            <w:r w:rsidRPr="006E07DC">
              <w:rPr>
                <w:rFonts w:ascii="Arial" w:hAnsi="Arial" w:cs="Arial"/>
                <w:sz w:val="22"/>
                <w:szCs w:val="22"/>
              </w:rPr>
              <w:t>Name:</w:t>
            </w:r>
          </w:p>
        </w:tc>
        <w:tc>
          <w:tcPr>
            <w:tcW w:w="1586" w:type="pct"/>
            <w:tcBorders>
              <w:top w:val="single" w:sz="4" w:space="0" w:color="auto"/>
              <w:left w:val="single" w:sz="4" w:space="0" w:color="auto"/>
              <w:bottom w:val="single" w:sz="4" w:space="0" w:color="auto"/>
              <w:right w:val="single" w:sz="4" w:space="0" w:color="auto"/>
            </w:tcBorders>
            <w:vAlign w:val="center"/>
          </w:tcPr>
          <w:p w14:paraId="366BCF25" w14:textId="77777777" w:rsidR="000F19E0" w:rsidRPr="006E07DC" w:rsidRDefault="000F19E0" w:rsidP="00D668CA">
            <w:pPr>
              <w:numPr>
                <w:ilvl w:val="0"/>
                <w:numId w:val="0"/>
              </w:numPr>
              <w:rPr>
                <w:rFonts w:ascii="Arial" w:hAnsi="Arial" w:cs="Arial"/>
                <w:sz w:val="22"/>
                <w:szCs w:val="22"/>
              </w:rPr>
            </w:pPr>
            <w:r w:rsidRPr="006E07DC">
              <w:rPr>
                <w:rFonts w:ascii="Arial" w:hAnsi="Arial" w:cs="Arial"/>
                <w:sz w:val="22"/>
                <w:szCs w:val="22"/>
              </w:rPr>
              <w:t>Date:</w:t>
            </w:r>
          </w:p>
        </w:tc>
      </w:tr>
    </w:tbl>
    <w:p w14:paraId="7008EAA5" w14:textId="77777777" w:rsidR="000F19E0" w:rsidRPr="007A25C2" w:rsidRDefault="000F19E0" w:rsidP="000F19E0">
      <w:pPr>
        <w:numPr>
          <w:ilvl w:val="0"/>
          <w:numId w:val="0"/>
        </w:numPr>
        <w:rPr>
          <w:rFonts w:ascii="Arial" w:hAnsi="Arial" w:cs="Arial"/>
          <w:b/>
          <w:sz w:val="22"/>
          <w:szCs w:val="22"/>
        </w:rPr>
      </w:pPr>
    </w:p>
    <w:tbl>
      <w:tblPr>
        <w:tblW w:w="5000" w:type="pct"/>
        <w:tblInd w:w="-34" w:type="dxa"/>
        <w:tblLook w:val="01E0" w:firstRow="1" w:lastRow="1" w:firstColumn="1" w:lastColumn="1" w:noHBand="0" w:noVBand="0"/>
      </w:tblPr>
      <w:tblGrid>
        <w:gridCol w:w="6095"/>
        <w:gridCol w:w="2921"/>
      </w:tblGrid>
      <w:tr w:rsidR="000F19E0" w:rsidRPr="006E07DC" w14:paraId="2F78B367" w14:textId="77777777" w:rsidTr="000F19E0">
        <w:tc>
          <w:tcPr>
            <w:tcW w:w="5000" w:type="pct"/>
            <w:gridSpan w:val="2"/>
            <w:tcBorders>
              <w:top w:val="single" w:sz="4" w:space="0" w:color="auto"/>
              <w:left w:val="single" w:sz="4" w:space="0" w:color="auto"/>
              <w:bottom w:val="single" w:sz="4" w:space="0" w:color="auto"/>
              <w:right w:val="single" w:sz="4" w:space="0" w:color="auto"/>
            </w:tcBorders>
            <w:vAlign w:val="center"/>
          </w:tcPr>
          <w:p w14:paraId="211EA3A5" w14:textId="77777777" w:rsidR="000F19E0" w:rsidRPr="001C5F3C" w:rsidRDefault="000F19E0" w:rsidP="000F19E0">
            <w:pPr>
              <w:pStyle w:val="ListParagraph"/>
              <w:numPr>
                <w:ilvl w:val="0"/>
                <w:numId w:val="3"/>
              </w:numPr>
              <w:rPr>
                <w:rFonts w:ascii="Arial" w:hAnsi="Arial" w:cs="Arial"/>
                <w:sz w:val="22"/>
                <w:szCs w:val="22"/>
              </w:rPr>
            </w:pPr>
            <w:r w:rsidRPr="35DF7438">
              <w:rPr>
                <w:rFonts w:ascii="Arial" w:hAnsi="Arial" w:cs="Arial"/>
                <w:b/>
                <w:bCs/>
                <w:sz w:val="22"/>
                <w:szCs w:val="22"/>
              </w:rPr>
              <w:t xml:space="preserve">     Chair of School Endorsement</w:t>
            </w:r>
          </w:p>
        </w:tc>
      </w:tr>
      <w:tr w:rsidR="000F19E0" w:rsidRPr="006E07DC" w14:paraId="2BFF2596" w14:textId="77777777" w:rsidTr="000F19E0">
        <w:tc>
          <w:tcPr>
            <w:tcW w:w="3380" w:type="pct"/>
            <w:tcBorders>
              <w:top w:val="single" w:sz="4" w:space="0" w:color="auto"/>
              <w:left w:val="single" w:sz="4" w:space="0" w:color="auto"/>
              <w:bottom w:val="single" w:sz="4" w:space="0" w:color="auto"/>
              <w:right w:val="single" w:sz="4" w:space="0" w:color="auto"/>
            </w:tcBorders>
            <w:vAlign w:val="center"/>
          </w:tcPr>
          <w:p w14:paraId="2C0E7B3F" w14:textId="77777777" w:rsidR="000F19E0" w:rsidRDefault="000F19E0" w:rsidP="000F19E0">
            <w:pPr>
              <w:numPr>
                <w:ilvl w:val="0"/>
                <w:numId w:val="0"/>
              </w:numPr>
              <w:rPr>
                <w:rFonts w:ascii="Arial" w:hAnsi="Arial" w:cs="Arial"/>
                <w:sz w:val="22"/>
                <w:szCs w:val="22"/>
              </w:rPr>
            </w:pPr>
          </w:p>
          <w:p w14:paraId="5810B045" w14:textId="2E3E6DFE" w:rsidR="000F19E0" w:rsidRPr="000F19E0" w:rsidRDefault="000F19E0" w:rsidP="000F19E0">
            <w:pPr>
              <w:numPr>
                <w:ilvl w:val="0"/>
                <w:numId w:val="0"/>
              </w:numPr>
              <w:rPr>
                <w:rFonts w:ascii="Arial" w:hAnsi="Arial" w:cs="Arial"/>
                <w:sz w:val="22"/>
                <w:szCs w:val="22"/>
              </w:rPr>
            </w:pPr>
            <w:r w:rsidRPr="006E07DC">
              <w:rPr>
                <w:rFonts w:ascii="Arial" w:hAnsi="Arial" w:cs="Arial"/>
                <w:sz w:val="22"/>
                <w:szCs w:val="22"/>
              </w:rPr>
              <w:t xml:space="preserve">Signature: </w:t>
            </w:r>
          </w:p>
          <w:p w14:paraId="6481D8DA" w14:textId="13473810" w:rsidR="000F19E0" w:rsidRPr="006E07DC" w:rsidRDefault="000F19E0" w:rsidP="000F19E0">
            <w:pPr>
              <w:numPr>
                <w:ilvl w:val="0"/>
                <w:numId w:val="0"/>
              </w:numPr>
              <w:rPr>
                <w:rFonts w:ascii="Arial" w:hAnsi="Arial" w:cs="Arial"/>
                <w:sz w:val="22"/>
                <w:szCs w:val="22"/>
              </w:rPr>
            </w:pPr>
            <w:r w:rsidRPr="006E07DC">
              <w:rPr>
                <w:rFonts w:ascii="Arial" w:hAnsi="Arial" w:cs="Arial"/>
                <w:sz w:val="22"/>
                <w:szCs w:val="22"/>
              </w:rPr>
              <w:t>Name:</w:t>
            </w:r>
          </w:p>
        </w:tc>
        <w:tc>
          <w:tcPr>
            <w:tcW w:w="1620" w:type="pct"/>
            <w:tcBorders>
              <w:top w:val="single" w:sz="4" w:space="0" w:color="auto"/>
              <w:left w:val="single" w:sz="4" w:space="0" w:color="auto"/>
              <w:bottom w:val="single" w:sz="4" w:space="0" w:color="auto"/>
              <w:right w:val="single" w:sz="4" w:space="0" w:color="auto"/>
            </w:tcBorders>
            <w:vAlign w:val="center"/>
          </w:tcPr>
          <w:p w14:paraId="64690559" w14:textId="77777777" w:rsidR="000F19E0" w:rsidRPr="006E07DC" w:rsidRDefault="000F19E0" w:rsidP="00D668CA">
            <w:pPr>
              <w:numPr>
                <w:ilvl w:val="0"/>
                <w:numId w:val="0"/>
              </w:numPr>
              <w:rPr>
                <w:rFonts w:ascii="Arial" w:hAnsi="Arial" w:cs="Arial"/>
                <w:sz w:val="22"/>
                <w:szCs w:val="22"/>
              </w:rPr>
            </w:pPr>
            <w:r w:rsidRPr="006E07DC">
              <w:rPr>
                <w:rFonts w:ascii="Arial" w:hAnsi="Arial" w:cs="Arial"/>
                <w:sz w:val="22"/>
                <w:szCs w:val="22"/>
              </w:rPr>
              <w:t>Date:</w:t>
            </w:r>
          </w:p>
        </w:tc>
      </w:tr>
    </w:tbl>
    <w:p w14:paraId="7651C7CD" w14:textId="77777777" w:rsidR="000F19E0" w:rsidRDefault="000F19E0" w:rsidP="000F19E0">
      <w:pPr>
        <w:numPr>
          <w:ilvl w:val="0"/>
          <w:numId w:val="0"/>
        </w:numPr>
        <w:spacing w:after="0"/>
        <w:rPr>
          <w:rFonts w:ascii="Arial" w:hAnsi="Arial" w:cs="Arial"/>
          <w:b/>
          <w:sz w:val="20"/>
          <w:szCs w:val="20"/>
        </w:rPr>
      </w:pPr>
    </w:p>
    <w:p w14:paraId="3A6AFB49" w14:textId="77777777" w:rsidR="000F19E0" w:rsidRDefault="000F19E0" w:rsidP="000F19E0">
      <w:pPr>
        <w:numPr>
          <w:ilvl w:val="0"/>
          <w:numId w:val="0"/>
        </w:numPr>
        <w:spacing w:after="0"/>
        <w:rPr>
          <w:rFonts w:ascii="Arial" w:hAnsi="Arial" w:cs="Arial"/>
          <w:b/>
          <w:sz w:val="20"/>
          <w:szCs w:val="20"/>
        </w:rPr>
      </w:pPr>
      <w:r>
        <w:rPr>
          <w:rFonts w:ascii="Arial" w:hAnsi="Arial" w:cs="Arial"/>
          <w:b/>
          <w:sz w:val="20"/>
          <w:szCs w:val="20"/>
        </w:rPr>
        <w:br w:type="page"/>
      </w:r>
    </w:p>
    <w:p w14:paraId="0888AF67" w14:textId="0A597B49" w:rsidR="000F19E0" w:rsidRPr="00422C0D" w:rsidRDefault="000F19E0" w:rsidP="000F19E0">
      <w:pPr>
        <w:numPr>
          <w:ilvl w:val="0"/>
          <w:numId w:val="0"/>
        </w:numPr>
        <w:spacing w:after="0"/>
        <w:jc w:val="center"/>
        <w:rPr>
          <w:rFonts w:ascii="Arial" w:hAnsi="Arial" w:cs="Arial"/>
          <w:b/>
          <w:bCs/>
          <w:sz w:val="22"/>
          <w:szCs w:val="22"/>
        </w:rPr>
      </w:pPr>
      <w:r w:rsidRPr="00422C0D">
        <w:rPr>
          <w:rFonts w:ascii="Arial" w:hAnsi="Arial" w:cs="Arial"/>
          <w:b/>
          <w:bCs/>
          <w:sz w:val="22"/>
          <w:szCs w:val="22"/>
        </w:rPr>
        <w:lastRenderedPageBreak/>
        <w:t>Details and Justifications of Proposed Budget</w:t>
      </w:r>
    </w:p>
    <w:p w14:paraId="6FF60448" w14:textId="6AE47B6A" w:rsidR="00837A75" w:rsidRDefault="00A5564B" w:rsidP="00A5564B">
      <w:pPr>
        <w:numPr>
          <w:ilvl w:val="0"/>
          <w:numId w:val="0"/>
        </w:numPr>
        <w:spacing w:before="240"/>
        <w:jc w:val="both"/>
        <w:rPr>
          <w:rFonts w:ascii="Arial" w:hAnsi="Arial" w:cs="Arial"/>
          <w:i/>
          <w:color w:val="4472C4" w:themeColor="accent1"/>
          <w:sz w:val="20"/>
          <w:szCs w:val="20"/>
        </w:rPr>
      </w:pPr>
      <w:r w:rsidRPr="00423EAF">
        <w:rPr>
          <w:rFonts w:ascii="Arial" w:hAnsi="Arial" w:cs="Arial"/>
          <w:i/>
          <w:color w:val="4472C4" w:themeColor="accent1"/>
          <w:sz w:val="20"/>
          <w:szCs w:val="20"/>
        </w:rPr>
        <w:t xml:space="preserve">PIs are reminded to check with your school’s Research Support Office to ensure that items budgeted are permitted and within the appropriate category. Any changes in category requires </w:t>
      </w:r>
      <w:r>
        <w:rPr>
          <w:rFonts w:ascii="Arial" w:hAnsi="Arial" w:cs="Arial"/>
          <w:i/>
          <w:color w:val="4472C4" w:themeColor="accent1"/>
          <w:sz w:val="20"/>
          <w:szCs w:val="20"/>
        </w:rPr>
        <w:t>the</w:t>
      </w:r>
      <w:r w:rsidRPr="00423EAF">
        <w:rPr>
          <w:rFonts w:ascii="Arial" w:hAnsi="Arial" w:cs="Arial"/>
          <w:i/>
          <w:color w:val="4472C4" w:themeColor="accent1"/>
          <w:sz w:val="20"/>
          <w:szCs w:val="20"/>
        </w:rPr>
        <w:t xml:space="preserve"> submission of a grant variation </w:t>
      </w:r>
      <w:r w:rsidR="00C34E84">
        <w:rPr>
          <w:rFonts w:ascii="Arial" w:hAnsi="Arial" w:cs="Arial"/>
          <w:i/>
          <w:color w:val="4472C4" w:themeColor="accent1"/>
          <w:sz w:val="20"/>
          <w:szCs w:val="20"/>
        </w:rPr>
        <w:t xml:space="preserve">through RISE </w:t>
      </w:r>
      <w:r w:rsidRPr="00423EAF">
        <w:rPr>
          <w:rFonts w:ascii="Arial" w:hAnsi="Arial" w:cs="Arial"/>
          <w:i/>
          <w:color w:val="4472C4" w:themeColor="accent1"/>
          <w:sz w:val="20"/>
          <w:szCs w:val="20"/>
        </w:rPr>
        <w:t xml:space="preserve">and is subject to approval by the Director of CTLP and the Associate Provost of Undergraduate Education. Please see </w:t>
      </w:r>
      <w:r w:rsidRPr="00383B34">
        <w:rPr>
          <w:rFonts w:ascii="Arial" w:hAnsi="Arial" w:cs="Arial"/>
          <w:b/>
          <w:bCs/>
          <w:i/>
          <w:color w:val="4472C4" w:themeColor="accent1"/>
          <w:sz w:val="20"/>
          <w:szCs w:val="20"/>
        </w:rPr>
        <w:t xml:space="preserve">Appendix C: Guidelines on </w:t>
      </w:r>
      <w:r w:rsidRPr="00E1370D">
        <w:rPr>
          <w:rFonts w:ascii="Arial" w:hAnsi="Arial" w:cs="Arial"/>
          <w:b/>
          <w:bCs/>
          <w:i/>
          <w:color w:val="4472C4" w:themeColor="accent1"/>
          <w:sz w:val="20"/>
          <w:szCs w:val="20"/>
        </w:rPr>
        <w:t>Budgeting</w:t>
      </w:r>
      <w:r w:rsidRPr="00423EAF">
        <w:rPr>
          <w:rFonts w:ascii="Arial" w:hAnsi="Arial" w:cs="Arial"/>
          <w:i/>
          <w:color w:val="4472C4" w:themeColor="accent1"/>
          <w:sz w:val="20"/>
          <w:szCs w:val="20"/>
        </w:rPr>
        <w:t xml:space="preserve"> for </w:t>
      </w:r>
      <w:r>
        <w:rPr>
          <w:rFonts w:ascii="Arial" w:hAnsi="Arial" w:cs="Arial"/>
          <w:i/>
          <w:color w:val="4472C4" w:themeColor="accent1"/>
          <w:sz w:val="20"/>
          <w:szCs w:val="20"/>
        </w:rPr>
        <w:t>the</w:t>
      </w:r>
      <w:r w:rsidRPr="00423EAF">
        <w:rPr>
          <w:rFonts w:ascii="Arial" w:hAnsi="Arial" w:cs="Arial"/>
          <w:i/>
          <w:color w:val="4472C4" w:themeColor="accent1"/>
          <w:sz w:val="20"/>
          <w:szCs w:val="20"/>
        </w:rPr>
        <w:t xml:space="preserve"> recommended budgeting guidelines. </w:t>
      </w:r>
    </w:p>
    <w:p w14:paraId="4A7C1884" w14:textId="77777777" w:rsidR="00A52F08" w:rsidRPr="00423EAF" w:rsidRDefault="00A52F08" w:rsidP="00A52F08">
      <w:pPr>
        <w:numPr>
          <w:ilvl w:val="0"/>
          <w:numId w:val="0"/>
        </w:numPr>
        <w:spacing w:before="240" w:after="0"/>
        <w:jc w:val="both"/>
        <w:rPr>
          <w:rFonts w:ascii="Arial" w:hAnsi="Arial" w:cs="Arial"/>
          <w:i/>
          <w:color w:val="4472C4" w:themeColor="accent1"/>
          <w:sz w:val="20"/>
          <w:szCs w:val="20"/>
        </w:rPr>
      </w:pPr>
    </w:p>
    <w:p w14:paraId="6E1C2C7D" w14:textId="77777777" w:rsidR="00A5564B" w:rsidRPr="00423EAF" w:rsidRDefault="00A5564B" w:rsidP="00A5564B">
      <w:pPr>
        <w:pStyle w:val="ListParagraph"/>
        <w:numPr>
          <w:ilvl w:val="0"/>
          <w:numId w:val="6"/>
        </w:numPr>
        <w:rPr>
          <w:rFonts w:ascii="Arial" w:hAnsi="Arial" w:cs="Arial"/>
          <w:color w:val="4472C4" w:themeColor="accent1"/>
          <w:sz w:val="20"/>
          <w:szCs w:val="20"/>
        </w:rPr>
      </w:pPr>
      <w:r w:rsidRPr="00423EAF">
        <w:rPr>
          <w:rFonts w:ascii="Arial" w:hAnsi="Arial" w:cs="Arial"/>
          <w:b/>
          <w:sz w:val="20"/>
          <w:szCs w:val="20"/>
        </w:rPr>
        <w:t xml:space="preserve">EOM </w:t>
      </w:r>
    </w:p>
    <w:tbl>
      <w:tblPr>
        <w:tblW w:w="9781" w:type="dxa"/>
        <w:tblInd w:w="108" w:type="dxa"/>
        <w:tblLayout w:type="fixed"/>
        <w:tblLook w:val="04A0" w:firstRow="1" w:lastRow="0" w:firstColumn="1" w:lastColumn="0" w:noHBand="0" w:noVBand="1"/>
      </w:tblPr>
      <w:tblGrid>
        <w:gridCol w:w="1418"/>
        <w:gridCol w:w="4536"/>
        <w:gridCol w:w="1134"/>
        <w:gridCol w:w="1843"/>
        <w:gridCol w:w="850"/>
      </w:tblGrid>
      <w:tr w:rsidR="00A5564B" w:rsidRPr="00423EAF" w14:paraId="12354BB2" w14:textId="77777777" w:rsidTr="0066686C">
        <w:trPr>
          <w:trHeight w:val="531"/>
        </w:trPr>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14:paraId="49E3B73D" w14:textId="77777777" w:rsidR="00A5564B" w:rsidRPr="006B498B" w:rsidRDefault="00A5564B" w:rsidP="0066686C">
            <w:pPr>
              <w:numPr>
                <w:ilvl w:val="0"/>
                <w:numId w:val="0"/>
              </w:numPr>
              <w:spacing w:after="0"/>
              <w:ind w:left="60" w:hanging="60"/>
              <w:jc w:val="center"/>
              <w:rPr>
                <w:rFonts w:ascii="Arial" w:hAnsi="Arial" w:cs="Arial"/>
                <w:b/>
                <w:sz w:val="20"/>
                <w:szCs w:val="20"/>
              </w:rPr>
            </w:pPr>
            <w:r w:rsidRPr="00423EAF">
              <w:rPr>
                <w:rFonts w:ascii="Arial" w:hAnsi="Arial" w:cs="Arial"/>
                <w:b/>
                <w:sz w:val="20"/>
                <w:szCs w:val="20"/>
              </w:rPr>
              <w:t>Staff Category</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97481" w14:textId="77777777" w:rsidR="00A5564B" w:rsidRPr="006B498B" w:rsidRDefault="00A5564B" w:rsidP="0066686C">
            <w:pPr>
              <w:numPr>
                <w:ilvl w:val="0"/>
                <w:numId w:val="0"/>
              </w:numPr>
              <w:spacing w:after="0"/>
              <w:ind w:left="-14"/>
              <w:rPr>
                <w:rFonts w:ascii="Arial" w:hAnsi="Arial" w:cs="Arial"/>
                <w:b/>
                <w:sz w:val="20"/>
                <w:szCs w:val="20"/>
              </w:rPr>
            </w:pPr>
            <w:r w:rsidRPr="006B498B">
              <w:rPr>
                <w:rFonts w:ascii="Arial" w:hAnsi="Arial" w:cs="Arial"/>
                <w:b/>
                <w:sz w:val="20"/>
                <w:szCs w:val="20"/>
              </w:rPr>
              <w:t>Justification</w:t>
            </w:r>
          </w:p>
        </w:tc>
        <w:tc>
          <w:tcPr>
            <w:tcW w:w="1134" w:type="dxa"/>
            <w:tcBorders>
              <w:top w:val="single" w:sz="4" w:space="0" w:color="auto"/>
              <w:left w:val="single" w:sz="4" w:space="0" w:color="auto"/>
              <w:bottom w:val="single" w:sz="4" w:space="0" w:color="auto"/>
              <w:right w:val="single" w:sz="4" w:space="0" w:color="auto"/>
            </w:tcBorders>
            <w:shd w:val="pct12" w:color="000000" w:fill="FFFFFF"/>
            <w:hideMark/>
          </w:tcPr>
          <w:p w14:paraId="5FF74E6E" w14:textId="77777777" w:rsidR="00A5564B" w:rsidRPr="006B498B" w:rsidRDefault="00A5564B" w:rsidP="0066686C">
            <w:pPr>
              <w:numPr>
                <w:ilvl w:val="0"/>
                <w:numId w:val="0"/>
              </w:numPr>
              <w:spacing w:after="0"/>
              <w:ind w:left="-14"/>
              <w:rPr>
                <w:rFonts w:ascii="Arial" w:hAnsi="Arial" w:cs="Arial"/>
                <w:b/>
                <w:sz w:val="20"/>
                <w:szCs w:val="20"/>
              </w:rPr>
            </w:pPr>
            <w:r w:rsidRPr="006B498B">
              <w:rPr>
                <w:rFonts w:ascii="Arial" w:hAnsi="Arial" w:cs="Arial"/>
                <w:b/>
                <w:sz w:val="20"/>
                <w:szCs w:val="20"/>
              </w:rPr>
              <w:t>Cost per head</w:t>
            </w:r>
          </w:p>
        </w:tc>
        <w:tc>
          <w:tcPr>
            <w:tcW w:w="1843" w:type="dxa"/>
            <w:tcBorders>
              <w:top w:val="single" w:sz="4" w:space="0" w:color="auto"/>
              <w:left w:val="single" w:sz="4" w:space="0" w:color="auto"/>
              <w:bottom w:val="single" w:sz="4" w:space="0" w:color="auto"/>
              <w:right w:val="single" w:sz="4" w:space="0" w:color="auto"/>
            </w:tcBorders>
            <w:shd w:val="pct12" w:color="000000" w:fill="FFFFFF"/>
            <w:hideMark/>
          </w:tcPr>
          <w:p w14:paraId="2D88BC6F" w14:textId="77777777" w:rsidR="00A5564B" w:rsidRPr="006B498B" w:rsidRDefault="00A5564B" w:rsidP="0066686C">
            <w:pPr>
              <w:numPr>
                <w:ilvl w:val="0"/>
                <w:numId w:val="0"/>
              </w:numPr>
              <w:spacing w:after="0"/>
              <w:jc w:val="center"/>
              <w:rPr>
                <w:rFonts w:ascii="Arial" w:hAnsi="Arial" w:cs="Arial"/>
                <w:b/>
                <w:sz w:val="20"/>
                <w:szCs w:val="20"/>
              </w:rPr>
            </w:pPr>
            <w:r w:rsidRPr="006B498B">
              <w:rPr>
                <w:rFonts w:ascii="Arial" w:hAnsi="Arial" w:cs="Arial"/>
                <w:b/>
                <w:sz w:val="20"/>
                <w:szCs w:val="20"/>
              </w:rPr>
              <w:t xml:space="preserve">Quantity and </w:t>
            </w:r>
            <w:r w:rsidRPr="006B498B">
              <w:rPr>
                <w:rFonts w:ascii="Arial" w:hAnsi="Arial" w:cs="Arial"/>
                <w:b/>
                <w:sz w:val="20"/>
                <w:szCs w:val="20"/>
              </w:rPr>
              <w:br/>
              <w:t>Cost Estimation</w:t>
            </w:r>
          </w:p>
        </w:tc>
        <w:tc>
          <w:tcPr>
            <w:tcW w:w="850" w:type="dxa"/>
            <w:tcBorders>
              <w:top w:val="single" w:sz="4" w:space="0" w:color="auto"/>
              <w:left w:val="single" w:sz="4" w:space="0" w:color="auto"/>
              <w:bottom w:val="single" w:sz="4" w:space="0" w:color="auto"/>
              <w:right w:val="single" w:sz="4" w:space="0" w:color="auto"/>
            </w:tcBorders>
            <w:shd w:val="pct12" w:color="000000" w:fill="FFFFFF"/>
            <w:hideMark/>
          </w:tcPr>
          <w:p w14:paraId="71B1CC6E" w14:textId="77777777" w:rsidR="00A5564B" w:rsidRPr="006B498B" w:rsidRDefault="00A5564B" w:rsidP="0066686C">
            <w:pPr>
              <w:numPr>
                <w:ilvl w:val="0"/>
                <w:numId w:val="0"/>
              </w:numPr>
              <w:spacing w:after="0"/>
              <w:ind w:left="-104"/>
              <w:jc w:val="center"/>
              <w:rPr>
                <w:rFonts w:ascii="Arial" w:hAnsi="Arial" w:cs="Arial"/>
                <w:b/>
                <w:sz w:val="20"/>
                <w:szCs w:val="20"/>
              </w:rPr>
            </w:pPr>
            <w:r w:rsidRPr="006B498B">
              <w:rPr>
                <w:rFonts w:ascii="Arial" w:hAnsi="Arial" w:cs="Arial"/>
                <w:b/>
                <w:sz w:val="20"/>
                <w:szCs w:val="20"/>
              </w:rPr>
              <w:t>Total</w:t>
            </w:r>
          </w:p>
          <w:p w14:paraId="4CFC9D8F" w14:textId="77777777" w:rsidR="00A5564B" w:rsidRPr="006B498B" w:rsidRDefault="00A5564B" w:rsidP="0066686C">
            <w:pPr>
              <w:numPr>
                <w:ilvl w:val="0"/>
                <w:numId w:val="0"/>
              </w:numPr>
              <w:spacing w:after="0"/>
              <w:ind w:left="-104"/>
              <w:jc w:val="center"/>
              <w:rPr>
                <w:rFonts w:ascii="Arial" w:hAnsi="Arial" w:cs="Arial"/>
                <w:b/>
                <w:sz w:val="20"/>
                <w:szCs w:val="20"/>
              </w:rPr>
            </w:pPr>
            <w:r w:rsidRPr="006B498B">
              <w:rPr>
                <w:rFonts w:ascii="Arial" w:hAnsi="Arial" w:cs="Arial"/>
                <w:b/>
                <w:sz w:val="20"/>
                <w:szCs w:val="20"/>
              </w:rPr>
              <w:t>($)</w:t>
            </w:r>
          </w:p>
        </w:tc>
      </w:tr>
      <w:tr w:rsidR="00A5564B" w:rsidRPr="00423EAF" w14:paraId="041B0179" w14:textId="77777777" w:rsidTr="0066686C">
        <w:trPr>
          <w:trHeight w:val="5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5AFDA" w14:textId="77777777" w:rsidR="00A5564B" w:rsidRPr="00953023" w:rsidRDefault="00A5564B" w:rsidP="0066686C">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Student assistants (SA)</w:t>
            </w:r>
          </w:p>
        </w:tc>
        <w:tc>
          <w:tcPr>
            <w:tcW w:w="4536" w:type="dxa"/>
            <w:tcBorders>
              <w:top w:val="single" w:sz="4" w:space="0" w:color="auto"/>
              <w:left w:val="single" w:sz="4" w:space="0" w:color="auto"/>
              <w:bottom w:val="single" w:sz="4" w:space="0" w:color="auto"/>
              <w:right w:val="single" w:sz="4" w:space="0" w:color="auto"/>
            </w:tcBorders>
          </w:tcPr>
          <w:p w14:paraId="6C57FCE8" w14:textId="77777777" w:rsidR="00A5564B" w:rsidRPr="00953023" w:rsidRDefault="00A5564B" w:rsidP="0066686C">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We intend to hire 2 SA to assist with the data collection for the campus active learning space observation activity. The SA will be deployed around various locations in campus to collect data through observation field notes.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51C3" w14:textId="77777777" w:rsidR="00A5564B" w:rsidRPr="00953023" w:rsidRDefault="00A5564B" w:rsidP="0066686C">
            <w:pPr>
              <w:numPr>
                <w:ilvl w:val="0"/>
                <w:numId w:val="0"/>
              </w:numPr>
              <w:spacing w:after="0"/>
              <w:jc w:val="center"/>
              <w:rPr>
                <w:rFonts w:ascii="Arial" w:hAnsi="Arial" w:cs="Arial"/>
                <w:i/>
                <w:iCs/>
                <w:color w:val="4472C4" w:themeColor="accent1"/>
                <w:sz w:val="20"/>
                <w:szCs w:val="20"/>
              </w:rPr>
            </w:pPr>
            <w:r w:rsidRPr="00953023">
              <w:rPr>
                <w:rFonts w:ascii="Arial" w:hAnsi="Arial" w:cs="Arial"/>
                <w:i/>
                <w:iCs/>
                <w:color w:val="4472C4" w:themeColor="accent1"/>
                <w:sz w:val="20"/>
                <w:szCs w:val="20"/>
              </w:rPr>
              <w:t>$10/hour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35486" w14:textId="77777777" w:rsidR="00A5564B" w:rsidRPr="00953023" w:rsidRDefault="00A5564B" w:rsidP="0066686C">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$10 x 2 SA x 10 hours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E5260" w14:textId="77777777" w:rsidR="00A5564B" w:rsidRPr="00953023" w:rsidRDefault="00A5564B" w:rsidP="0066686C">
            <w:pPr>
              <w:numPr>
                <w:ilvl w:val="0"/>
                <w:numId w:val="0"/>
              </w:numPr>
              <w:spacing w:after="0"/>
              <w:rPr>
                <w:rFonts w:ascii="Arial" w:hAnsi="Arial" w:cs="Arial"/>
                <w:i/>
                <w:iCs/>
                <w:color w:val="4472C4" w:themeColor="accent1"/>
                <w:sz w:val="20"/>
                <w:szCs w:val="20"/>
              </w:rPr>
            </w:pPr>
            <w:r w:rsidRPr="00953023">
              <w:rPr>
                <w:rFonts w:ascii="Arial" w:hAnsi="Arial" w:cs="Arial"/>
                <w:i/>
                <w:iCs/>
                <w:color w:val="4472C4" w:themeColor="accent1"/>
                <w:sz w:val="20"/>
                <w:szCs w:val="20"/>
              </w:rPr>
              <w:t>200</w:t>
            </w:r>
          </w:p>
        </w:tc>
      </w:tr>
      <w:tr w:rsidR="00A5564B" w:rsidRPr="00423EAF" w14:paraId="0DDEA917" w14:textId="77777777" w:rsidTr="0066686C">
        <w:trPr>
          <w:trHeight w:val="33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143535" w14:textId="77777777" w:rsidR="00A5564B" w:rsidRPr="00423EAF" w:rsidRDefault="00A5564B" w:rsidP="0066686C">
            <w:pPr>
              <w:numPr>
                <w:ilvl w:val="0"/>
                <w:numId w:val="0"/>
              </w:numPr>
              <w:spacing w:after="0"/>
              <w:rPr>
                <w:rFonts w:ascii="Arial" w:hAnsi="Arial" w:cs="Arial"/>
                <w:color w:val="4472C4" w:themeColor="accent1"/>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149F935" w14:textId="77777777" w:rsidR="00A5564B" w:rsidRPr="006B498B" w:rsidRDefault="00A5564B" w:rsidP="0066686C">
            <w:pPr>
              <w:numPr>
                <w:ilvl w:val="0"/>
                <w:numId w:val="0"/>
              </w:numPr>
              <w:spacing w:after="0"/>
              <w:rPr>
                <w:rFonts w:ascii="Arial" w:hAnsi="Arial" w:cs="Arial"/>
                <w:color w:val="4472C4" w:themeColor="accen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A66FB" w14:textId="77777777" w:rsidR="00A5564B" w:rsidRPr="006B498B" w:rsidRDefault="00A5564B" w:rsidP="0066686C">
            <w:pPr>
              <w:numPr>
                <w:ilvl w:val="0"/>
                <w:numId w:val="0"/>
              </w:numPr>
              <w:spacing w:after="0"/>
              <w:jc w:val="center"/>
              <w:rPr>
                <w:rFonts w:ascii="Arial" w:hAnsi="Arial" w:cs="Arial"/>
                <w:color w:val="4472C4" w:themeColor="accen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7D876B" w14:textId="77777777" w:rsidR="00A5564B" w:rsidRPr="006B498B" w:rsidRDefault="00A5564B" w:rsidP="0066686C">
            <w:pPr>
              <w:numPr>
                <w:ilvl w:val="0"/>
                <w:numId w:val="0"/>
              </w:numPr>
              <w:spacing w:after="0"/>
              <w:rPr>
                <w:rFonts w:ascii="Arial" w:hAnsi="Arial" w:cs="Arial"/>
                <w:color w:val="4472C4" w:themeColor="accen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104B7" w14:textId="77777777" w:rsidR="00A5564B" w:rsidRPr="006B498B" w:rsidRDefault="00A5564B" w:rsidP="0066686C">
            <w:pPr>
              <w:numPr>
                <w:ilvl w:val="0"/>
                <w:numId w:val="0"/>
              </w:numPr>
              <w:spacing w:after="0"/>
              <w:rPr>
                <w:rFonts w:ascii="Arial" w:hAnsi="Arial" w:cs="Arial"/>
                <w:color w:val="4472C4" w:themeColor="accent1"/>
                <w:sz w:val="20"/>
                <w:szCs w:val="20"/>
              </w:rPr>
            </w:pPr>
          </w:p>
        </w:tc>
      </w:tr>
      <w:tr w:rsidR="00A5564B" w:rsidRPr="00423EAF" w14:paraId="7C0C495E" w14:textId="77777777" w:rsidTr="0066686C">
        <w:trPr>
          <w:trHeight w:val="345"/>
        </w:trPr>
        <w:tc>
          <w:tcPr>
            <w:tcW w:w="8931" w:type="dxa"/>
            <w:gridSpan w:val="4"/>
            <w:tcBorders>
              <w:top w:val="single" w:sz="4" w:space="0" w:color="auto"/>
              <w:left w:val="single" w:sz="4" w:space="0" w:color="auto"/>
              <w:bottom w:val="single" w:sz="4" w:space="0" w:color="auto"/>
              <w:right w:val="single" w:sz="4" w:space="0" w:color="auto"/>
            </w:tcBorders>
          </w:tcPr>
          <w:p w14:paraId="139F67D2" w14:textId="77777777" w:rsidR="00A5564B" w:rsidRPr="00423EAF" w:rsidRDefault="00A5564B" w:rsidP="0066686C">
            <w:pPr>
              <w:numPr>
                <w:ilvl w:val="0"/>
                <w:numId w:val="0"/>
              </w:numPr>
              <w:spacing w:after="0"/>
              <w:jc w:val="right"/>
              <w:rPr>
                <w:rFonts w:ascii="Arial" w:hAnsi="Arial" w:cs="Arial"/>
                <w:bCs/>
                <w:sz w:val="20"/>
                <w:szCs w:val="20"/>
              </w:rPr>
            </w:pPr>
            <w:r w:rsidRPr="00423EAF">
              <w:rPr>
                <w:rFonts w:ascii="Arial" w:hAnsi="Arial" w:cs="Arial"/>
                <w:bCs/>
                <w:sz w:val="20"/>
                <w:szCs w:val="20"/>
              </w:rPr>
              <w:t>Subtotal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EAC7E" w14:textId="77777777" w:rsidR="00A5564B" w:rsidRPr="006B498B" w:rsidRDefault="00A5564B" w:rsidP="0066686C">
            <w:pPr>
              <w:numPr>
                <w:ilvl w:val="0"/>
                <w:numId w:val="0"/>
              </w:numPr>
              <w:spacing w:after="0"/>
              <w:ind w:left="360"/>
              <w:jc w:val="center"/>
              <w:rPr>
                <w:rFonts w:ascii="Arial" w:hAnsi="Arial" w:cs="Arial"/>
                <w:bCs/>
                <w:sz w:val="20"/>
                <w:szCs w:val="20"/>
              </w:rPr>
            </w:pPr>
          </w:p>
        </w:tc>
      </w:tr>
    </w:tbl>
    <w:p w14:paraId="7E67950E" w14:textId="77777777" w:rsidR="00A5564B" w:rsidRPr="00C81166" w:rsidRDefault="00A5564B" w:rsidP="00A5564B">
      <w:pPr>
        <w:numPr>
          <w:ilvl w:val="0"/>
          <w:numId w:val="0"/>
        </w:numPr>
        <w:spacing w:after="0"/>
        <w:rPr>
          <w:rFonts w:ascii="Arial" w:hAnsi="Arial" w:cs="Arial"/>
          <w:sz w:val="20"/>
          <w:szCs w:val="20"/>
        </w:rPr>
      </w:pPr>
    </w:p>
    <w:p w14:paraId="66CE284E" w14:textId="77777777" w:rsidR="00A5564B" w:rsidRPr="00C81166" w:rsidRDefault="00A5564B" w:rsidP="00A5564B">
      <w:pPr>
        <w:numPr>
          <w:ilvl w:val="0"/>
          <w:numId w:val="0"/>
        </w:numPr>
        <w:rPr>
          <w:rFonts w:ascii="Arial" w:hAnsi="Arial" w:cs="Arial"/>
          <w:color w:val="4472C4" w:themeColor="accent1"/>
          <w:sz w:val="20"/>
          <w:szCs w:val="20"/>
        </w:rPr>
      </w:pPr>
      <w:r w:rsidRPr="00C81166">
        <w:rPr>
          <w:rFonts w:ascii="Arial" w:hAnsi="Arial" w:cs="Arial"/>
          <w:color w:val="0070C0"/>
          <w:sz w:val="20"/>
          <w:szCs w:val="20"/>
        </w:rPr>
        <w:t>* Please</w:t>
      </w:r>
      <w:r w:rsidRPr="00C81166">
        <w:rPr>
          <w:rFonts w:ascii="Arial" w:hAnsi="Arial" w:cs="Arial"/>
          <w:color w:val="4472C4" w:themeColor="accent1"/>
          <w:sz w:val="20"/>
          <w:szCs w:val="20"/>
        </w:rPr>
        <w:t xml:space="preserve"> consult with your school’s research office on the hiring process to ensure proper budgeting. Most PIs encounter problems when hiring staff due to administrative issues. </w:t>
      </w:r>
    </w:p>
    <w:p w14:paraId="0DED19AC" w14:textId="77777777" w:rsidR="00A5564B" w:rsidRDefault="00A5564B" w:rsidP="00A5564B">
      <w:pPr>
        <w:numPr>
          <w:ilvl w:val="0"/>
          <w:numId w:val="0"/>
        </w:numPr>
        <w:spacing w:after="0"/>
        <w:rPr>
          <w:rFonts w:ascii="Arial" w:hAnsi="Arial" w:cs="Arial"/>
          <w:color w:val="4472C4" w:themeColor="accent1"/>
          <w:sz w:val="20"/>
          <w:szCs w:val="20"/>
        </w:rPr>
      </w:pPr>
      <w:r w:rsidRPr="00C81166">
        <w:rPr>
          <w:rFonts w:ascii="Arial" w:hAnsi="Arial" w:cs="Arial"/>
          <w:color w:val="4472C4" w:themeColor="accent1"/>
          <w:sz w:val="20"/>
          <w:szCs w:val="20"/>
        </w:rPr>
        <w:t>* We strongly discourage hiring full-time staff due to the grant duration and lengthy hiring process involved. If you wish to hire a full-time staff, please provide strong justification.</w:t>
      </w:r>
    </w:p>
    <w:p w14:paraId="5BFE8D16" w14:textId="77777777" w:rsidR="00A5564B" w:rsidRDefault="00A5564B" w:rsidP="00A5564B">
      <w:pPr>
        <w:numPr>
          <w:ilvl w:val="0"/>
          <w:numId w:val="0"/>
        </w:numPr>
        <w:spacing w:after="0"/>
        <w:rPr>
          <w:rFonts w:ascii="Arial" w:hAnsi="Arial"/>
          <w:b/>
          <w:sz w:val="20"/>
          <w:szCs w:val="20"/>
        </w:rPr>
      </w:pPr>
    </w:p>
    <w:p w14:paraId="4F776846" w14:textId="77777777" w:rsidR="00A5564B" w:rsidRPr="00C81166" w:rsidRDefault="00A5564B" w:rsidP="00A5564B">
      <w:pPr>
        <w:numPr>
          <w:ilvl w:val="0"/>
          <w:numId w:val="0"/>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160"/>
        <w:ind w:left="360" w:right="-418" w:hanging="360"/>
        <w:jc w:val="both"/>
        <w:rPr>
          <w:rFonts w:ascii="Arial" w:hAnsi="Arial" w:cs="Arial"/>
          <w:b/>
          <w:sz w:val="20"/>
          <w:szCs w:val="20"/>
        </w:rPr>
      </w:pPr>
    </w:p>
    <w:p w14:paraId="32E812C2" w14:textId="77777777" w:rsidR="00A5564B" w:rsidRPr="00C81166" w:rsidRDefault="00A5564B" w:rsidP="00A5564B">
      <w:pPr>
        <w:pStyle w:val="ListParagraph"/>
        <w:numPr>
          <w:ilvl w:val="0"/>
          <w:numId w:val="6"/>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160"/>
        <w:ind w:right="-418"/>
        <w:jc w:val="both"/>
        <w:rPr>
          <w:rFonts w:ascii="Arial" w:hAnsi="Arial" w:cs="Arial"/>
          <w:b/>
          <w:sz w:val="20"/>
          <w:szCs w:val="20"/>
        </w:rPr>
      </w:pPr>
      <w:r w:rsidRPr="00C81166">
        <w:rPr>
          <w:rFonts w:ascii="Arial" w:hAnsi="Arial" w:cs="Arial"/>
          <w:b/>
          <w:sz w:val="20"/>
          <w:szCs w:val="20"/>
        </w:rPr>
        <w:t xml:space="preserve">OOE – Materials &amp; Consumables – </w:t>
      </w:r>
      <w:r w:rsidRPr="00C81166">
        <w:rPr>
          <w:rFonts w:ascii="Arial" w:hAnsi="Arial" w:cs="Arial"/>
          <w:b/>
          <w:sz w:val="20"/>
          <w:szCs w:val="20"/>
          <w:u w:val="single"/>
        </w:rPr>
        <w:t>GST to be included, where appropriate</w:t>
      </w:r>
    </w:p>
    <w:p w14:paraId="0C246157" w14:textId="77777777" w:rsidR="00A5564B" w:rsidRPr="00C81166" w:rsidRDefault="00A5564B" w:rsidP="00A5564B">
      <w:pPr>
        <w:numPr>
          <w:ilvl w:val="0"/>
          <w:numId w:val="0"/>
        </w:numPr>
        <w:rPr>
          <w:rFonts w:ascii="Arial" w:hAnsi="Arial" w:cs="Arial"/>
          <w:color w:val="4472C4" w:themeColor="accent1"/>
          <w:sz w:val="20"/>
          <w:szCs w:val="20"/>
        </w:rPr>
      </w:pPr>
      <w:r w:rsidRPr="00C81166">
        <w:rPr>
          <w:rFonts w:ascii="Arial" w:hAnsi="Arial" w:cs="Arial"/>
          <w:color w:val="4472C4" w:themeColor="accent1"/>
          <w:sz w:val="20"/>
          <w:szCs w:val="20"/>
        </w:rPr>
        <w:t xml:space="preserve">Please provide justification for each category. Any item above $2,000 requires a strong justification. If a vendor/speaker </w:t>
      </w:r>
      <w:r>
        <w:rPr>
          <w:rFonts w:ascii="Arial" w:hAnsi="Arial" w:cs="Arial"/>
          <w:color w:val="4472C4" w:themeColor="accent1"/>
          <w:sz w:val="20"/>
          <w:szCs w:val="20"/>
        </w:rPr>
        <w:t>is proposed</w:t>
      </w:r>
      <w:r w:rsidRPr="00C81166">
        <w:rPr>
          <w:rFonts w:ascii="Arial" w:hAnsi="Arial" w:cs="Arial"/>
          <w:color w:val="4472C4" w:themeColor="accent1"/>
          <w:sz w:val="20"/>
          <w:szCs w:val="20"/>
        </w:rPr>
        <w:t xml:space="preserve"> </w:t>
      </w:r>
      <w:r>
        <w:rPr>
          <w:rFonts w:ascii="Arial" w:hAnsi="Arial" w:cs="Arial"/>
          <w:color w:val="4472C4" w:themeColor="accent1"/>
          <w:sz w:val="20"/>
          <w:szCs w:val="20"/>
        </w:rPr>
        <w:t xml:space="preserve">to </w:t>
      </w:r>
      <w:r w:rsidRPr="00C81166">
        <w:rPr>
          <w:rFonts w:ascii="Arial" w:hAnsi="Arial" w:cs="Arial"/>
          <w:color w:val="4472C4" w:themeColor="accent1"/>
          <w:sz w:val="20"/>
          <w:szCs w:val="20"/>
        </w:rPr>
        <w:t>be engaged, kindly provide a quotation. You may use the table below to list the activities associated with the budget request for OOE.</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111"/>
        <w:gridCol w:w="2552"/>
        <w:gridCol w:w="1559"/>
      </w:tblGrid>
      <w:tr w:rsidR="00A5564B" w:rsidRPr="00423EAF" w14:paraId="2E35CC31" w14:textId="77777777" w:rsidTr="0066686C">
        <w:tc>
          <w:tcPr>
            <w:tcW w:w="1809" w:type="dxa"/>
            <w:shd w:val="clear" w:color="auto" w:fill="D9D9D9" w:themeFill="background1" w:themeFillShade="D9"/>
          </w:tcPr>
          <w:p w14:paraId="6AB6F74E" w14:textId="77777777" w:rsidR="00A5564B" w:rsidRPr="00423EAF" w:rsidRDefault="00A5564B" w:rsidP="0066686C">
            <w:pPr>
              <w:numPr>
                <w:ilvl w:val="0"/>
                <w:numId w:val="0"/>
              </w:numPr>
              <w:spacing w:before="60" w:after="60"/>
              <w:rPr>
                <w:rFonts w:ascii="Arial" w:hAnsi="Arial" w:cs="Arial"/>
                <w:b/>
                <w:bCs/>
                <w:sz w:val="20"/>
                <w:szCs w:val="20"/>
              </w:rPr>
            </w:pPr>
            <w:r w:rsidRPr="00423EAF">
              <w:rPr>
                <w:rFonts w:ascii="Arial" w:hAnsi="Arial" w:cs="Arial"/>
                <w:b/>
                <w:bCs/>
                <w:sz w:val="20"/>
                <w:szCs w:val="20"/>
              </w:rPr>
              <w:t>Item</w:t>
            </w:r>
          </w:p>
        </w:tc>
        <w:tc>
          <w:tcPr>
            <w:tcW w:w="4111" w:type="dxa"/>
            <w:shd w:val="clear" w:color="auto" w:fill="D9D9D9" w:themeFill="background1" w:themeFillShade="D9"/>
          </w:tcPr>
          <w:p w14:paraId="083A6E17" w14:textId="77777777" w:rsidR="00A5564B" w:rsidRPr="006B498B" w:rsidRDefault="00A5564B" w:rsidP="0066686C">
            <w:pPr>
              <w:numPr>
                <w:ilvl w:val="0"/>
                <w:numId w:val="0"/>
              </w:numPr>
              <w:spacing w:before="60" w:after="60"/>
              <w:rPr>
                <w:rFonts w:ascii="Arial" w:hAnsi="Arial" w:cs="Arial"/>
                <w:b/>
                <w:bCs/>
                <w:sz w:val="20"/>
                <w:szCs w:val="20"/>
              </w:rPr>
            </w:pPr>
            <w:r w:rsidRPr="006B498B">
              <w:rPr>
                <w:rFonts w:ascii="Arial" w:hAnsi="Arial" w:cs="Arial"/>
                <w:b/>
                <w:bCs/>
                <w:sz w:val="20"/>
                <w:szCs w:val="20"/>
              </w:rPr>
              <w:t>Justification</w:t>
            </w:r>
          </w:p>
        </w:tc>
        <w:tc>
          <w:tcPr>
            <w:tcW w:w="2552" w:type="dxa"/>
            <w:shd w:val="clear" w:color="auto" w:fill="D9D9D9" w:themeFill="background1" w:themeFillShade="D9"/>
          </w:tcPr>
          <w:p w14:paraId="449E1A68" w14:textId="77777777" w:rsidR="00A5564B" w:rsidRPr="006B498B" w:rsidRDefault="00A5564B" w:rsidP="0066686C">
            <w:pPr>
              <w:numPr>
                <w:ilvl w:val="0"/>
                <w:numId w:val="0"/>
              </w:num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559" w:type="dxa"/>
            <w:shd w:val="clear" w:color="auto" w:fill="D9D9D9" w:themeFill="background1" w:themeFillShade="D9"/>
          </w:tcPr>
          <w:p w14:paraId="0067EE83" w14:textId="77777777" w:rsidR="00A5564B" w:rsidRPr="006B498B" w:rsidRDefault="00A5564B" w:rsidP="0066686C">
            <w:pPr>
              <w:numPr>
                <w:ilvl w:val="0"/>
                <w:numId w:val="0"/>
              </w:numPr>
              <w:spacing w:before="60" w:after="60"/>
              <w:rPr>
                <w:rFonts w:ascii="Arial" w:hAnsi="Arial" w:cs="Arial"/>
                <w:b/>
                <w:bCs/>
                <w:sz w:val="20"/>
                <w:szCs w:val="20"/>
              </w:rPr>
            </w:pPr>
            <w:r w:rsidRPr="006B498B">
              <w:rPr>
                <w:rFonts w:ascii="Arial" w:hAnsi="Arial" w:cs="Arial"/>
                <w:b/>
                <w:bCs/>
                <w:sz w:val="20"/>
                <w:szCs w:val="20"/>
              </w:rPr>
              <w:t>Total (S$)</w:t>
            </w:r>
          </w:p>
        </w:tc>
      </w:tr>
      <w:tr w:rsidR="00A5564B" w:rsidRPr="00423EAF" w14:paraId="34118246" w14:textId="77777777" w:rsidTr="0066686C">
        <w:tc>
          <w:tcPr>
            <w:tcW w:w="1809" w:type="dxa"/>
          </w:tcPr>
          <w:p w14:paraId="60E73AE8" w14:textId="77777777" w:rsidR="00A5564B" w:rsidRPr="00953023" w:rsidRDefault="00A5564B" w:rsidP="0066686C">
            <w:pPr>
              <w:numPr>
                <w:ilvl w:val="0"/>
                <w:numId w:val="0"/>
              </w:numPr>
              <w:spacing w:before="60" w:after="60"/>
              <w:rPr>
                <w:rFonts w:ascii="Arial" w:hAnsi="Arial" w:cs="Arial"/>
                <w:i/>
                <w:iCs/>
                <w:color w:val="0070C0"/>
                <w:sz w:val="20"/>
                <w:szCs w:val="20"/>
              </w:rPr>
            </w:pPr>
            <w:r w:rsidRPr="00953023">
              <w:rPr>
                <w:rFonts w:ascii="Arial" w:hAnsi="Arial" w:cs="Arial"/>
                <w:i/>
                <w:iCs/>
                <w:color w:val="0070C0"/>
                <w:sz w:val="20"/>
                <w:szCs w:val="20"/>
              </w:rPr>
              <w:t>[</w:t>
            </w:r>
            <w:r w:rsidRPr="00953023">
              <w:rPr>
                <w:rFonts w:ascii="Arial" w:hAnsi="Arial" w:cs="Arial"/>
                <w:i/>
                <w:iCs/>
                <w:color w:val="4472C4" w:themeColor="accent1"/>
                <w:sz w:val="20"/>
                <w:szCs w:val="20"/>
              </w:rPr>
              <w:t>details of the book]</w:t>
            </w:r>
          </w:p>
        </w:tc>
        <w:tc>
          <w:tcPr>
            <w:tcW w:w="4111" w:type="dxa"/>
          </w:tcPr>
          <w:p w14:paraId="21CBCCF8" w14:textId="77777777" w:rsidR="00A5564B" w:rsidRPr="00953023" w:rsidRDefault="00A5564B" w:rsidP="0066686C">
            <w:pPr>
              <w:numPr>
                <w:ilvl w:val="0"/>
                <w:numId w:val="0"/>
              </w:numPr>
              <w:spacing w:before="60" w:after="60"/>
              <w:rPr>
                <w:rFonts w:ascii="Arial" w:hAnsi="Arial" w:cs="Arial"/>
                <w:i/>
                <w:iCs/>
                <w:color w:val="4472C4" w:themeColor="accent1"/>
                <w:sz w:val="20"/>
                <w:szCs w:val="20"/>
              </w:rPr>
            </w:pPr>
            <w:r w:rsidRPr="00953023">
              <w:rPr>
                <w:rFonts w:ascii="Arial" w:hAnsi="Arial" w:cs="Arial"/>
                <w:i/>
                <w:iCs/>
                <w:color w:val="4472C4" w:themeColor="accent1"/>
                <w:sz w:val="20"/>
                <w:szCs w:val="20"/>
              </w:rPr>
              <w:t>Book to be used during learning community meetings. Each member to have a hardcopy book as six chapters are discussed in detail.</w:t>
            </w:r>
          </w:p>
        </w:tc>
        <w:tc>
          <w:tcPr>
            <w:tcW w:w="2552" w:type="dxa"/>
          </w:tcPr>
          <w:p w14:paraId="22831525" w14:textId="77777777" w:rsidR="00A5564B" w:rsidRPr="00953023" w:rsidRDefault="00A5564B" w:rsidP="0066686C">
            <w:pPr>
              <w:numPr>
                <w:ilvl w:val="0"/>
                <w:numId w:val="0"/>
              </w:numPr>
              <w:spacing w:before="60" w:after="60"/>
              <w:rPr>
                <w:rFonts w:ascii="Arial" w:hAnsi="Arial" w:cs="Arial"/>
                <w:i/>
                <w:iCs/>
                <w:color w:val="4472C4" w:themeColor="accent1"/>
                <w:sz w:val="20"/>
                <w:szCs w:val="20"/>
              </w:rPr>
            </w:pPr>
            <w:r w:rsidRPr="00953023">
              <w:rPr>
                <w:rFonts w:ascii="Arial" w:hAnsi="Arial" w:cs="Arial"/>
                <w:i/>
                <w:iCs/>
                <w:color w:val="4472C4" w:themeColor="accent1"/>
                <w:sz w:val="20"/>
                <w:szCs w:val="20"/>
              </w:rPr>
              <w:t>$40 x 12 members</w:t>
            </w:r>
          </w:p>
        </w:tc>
        <w:tc>
          <w:tcPr>
            <w:tcW w:w="1559" w:type="dxa"/>
          </w:tcPr>
          <w:p w14:paraId="19CEF81F" w14:textId="77777777" w:rsidR="00A5564B" w:rsidRPr="00953023" w:rsidRDefault="00A5564B" w:rsidP="0066686C">
            <w:pPr>
              <w:numPr>
                <w:ilvl w:val="0"/>
                <w:numId w:val="0"/>
              </w:numPr>
              <w:spacing w:before="60" w:after="60"/>
              <w:rPr>
                <w:rFonts w:ascii="Arial" w:hAnsi="Arial" w:cs="Arial"/>
                <w:i/>
                <w:iCs/>
                <w:color w:val="4472C4" w:themeColor="accent1"/>
                <w:sz w:val="20"/>
                <w:szCs w:val="20"/>
              </w:rPr>
            </w:pPr>
            <w:r w:rsidRPr="00953023">
              <w:rPr>
                <w:rFonts w:ascii="Arial" w:hAnsi="Arial" w:cs="Arial"/>
                <w:i/>
                <w:iCs/>
                <w:color w:val="4472C4" w:themeColor="accent1"/>
                <w:sz w:val="20"/>
                <w:szCs w:val="20"/>
              </w:rPr>
              <w:t>$480</w:t>
            </w:r>
          </w:p>
        </w:tc>
      </w:tr>
      <w:tr w:rsidR="00A5564B" w:rsidRPr="00423EAF" w14:paraId="2B3B4816" w14:textId="77777777" w:rsidTr="0066686C">
        <w:tc>
          <w:tcPr>
            <w:tcW w:w="1809" w:type="dxa"/>
          </w:tcPr>
          <w:p w14:paraId="1EBF7612" w14:textId="77777777" w:rsidR="00A5564B" w:rsidRPr="00423EAF" w:rsidRDefault="00A5564B" w:rsidP="0066686C">
            <w:pPr>
              <w:numPr>
                <w:ilvl w:val="0"/>
                <w:numId w:val="0"/>
              </w:numPr>
              <w:spacing w:before="60" w:after="60"/>
              <w:rPr>
                <w:rFonts w:ascii="Arial" w:hAnsi="Arial" w:cs="Arial"/>
                <w:sz w:val="20"/>
                <w:szCs w:val="20"/>
              </w:rPr>
            </w:pPr>
          </w:p>
        </w:tc>
        <w:tc>
          <w:tcPr>
            <w:tcW w:w="4111" w:type="dxa"/>
          </w:tcPr>
          <w:p w14:paraId="322164AF" w14:textId="77777777" w:rsidR="00A5564B" w:rsidRPr="006B498B" w:rsidRDefault="00A5564B" w:rsidP="0066686C">
            <w:pPr>
              <w:numPr>
                <w:ilvl w:val="0"/>
                <w:numId w:val="0"/>
              </w:numPr>
              <w:spacing w:before="60" w:after="60"/>
              <w:rPr>
                <w:rFonts w:ascii="Arial" w:hAnsi="Arial" w:cs="Arial"/>
                <w:sz w:val="20"/>
                <w:szCs w:val="20"/>
              </w:rPr>
            </w:pPr>
          </w:p>
        </w:tc>
        <w:tc>
          <w:tcPr>
            <w:tcW w:w="2552" w:type="dxa"/>
          </w:tcPr>
          <w:p w14:paraId="462066BD" w14:textId="77777777" w:rsidR="00A5564B" w:rsidRPr="006B498B" w:rsidRDefault="00A5564B" w:rsidP="0066686C">
            <w:pPr>
              <w:numPr>
                <w:ilvl w:val="0"/>
                <w:numId w:val="0"/>
              </w:numPr>
              <w:spacing w:before="60" w:after="60"/>
              <w:rPr>
                <w:rFonts w:ascii="Arial" w:hAnsi="Arial" w:cs="Arial"/>
                <w:sz w:val="20"/>
                <w:szCs w:val="20"/>
              </w:rPr>
            </w:pPr>
          </w:p>
        </w:tc>
        <w:tc>
          <w:tcPr>
            <w:tcW w:w="1559" w:type="dxa"/>
          </w:tcPr>
          <w:p w14:paraId="64124057" w14:textId="77777777" w:rsidR="00A5564B" w:rsidRPr="006B498B" w:rsidRDefault="00A5564B" w:rsidP="0066686C">
            <w:pPr>
              <w:numPr>
                <w:ilvl w:val="0"/>
                <w:numId w:val="0"/>
              </w:numPr>
              <w:spacing w:before="60" w:after="60"/>
              <w:rPr>
                <w:rFonts w:ascii="Arial" w:hAnsi="Arial" w:cs="Arial"/>
                <w:sz w:val="20"/>
                <w:szCs w:val="20"/>
              </w:rPr>
            </w:pPr>
          </w:p>
        </w:tc>
      </w:tr>
      <w:tr w:rsidR="00A5564B" w:rsidRPr="009312F3" w14:paraId="389BB7EF" w14:textId="77777777" w:rsidTr="0066686C">
        <w:tc>
          <w:tcPr>
            <w:tcW w:w="1809" w:type="dxa"/>
            <w:tcBorders>
              <w:left w:val="nil"/>
              <w:bottom w:val="nil"/>
              <w:right w:val="nil"/>
            </w:tcBorders>
          </w:tcPr>
          <w:p w14:paraId="68625544" w14:textId="77777777" w:rsidR="00A5564B" w:rsidRPr="00423EAF" w:rsidRDefault="00A5564B" w:rsidP="0066686C">
            <w:pPr>
              <w:numPr>
                <w:ilvl w:val="0"/>
                <w:numId w:val="0"/>
              </w:numPr>
              <w:spacing w:before="60" w:after="60"/>
              <w:rPr>
                <w:rFonts w:ascii="Arial" w:hAnsi="Arial" w:cs="Arial"/>
                <w:sz w:val="20"/>
                <w:szCs w:val="20"/>
              </w:rPr>
            </w:pPr>
          </w:p>
        </w:tc>
        <w:tc>
          <w:tcPr>
            <w:tcW w:w="4111" w:type="dxa"/>
            <w:tcBorders>
              <w:left w:val="nil"/>
              <w:bottom w:val="nil"/>
              <w:right w:val="nil"/>
            </w:tcBorders>
          </w:tcPr>
          <w:p w14:paraId="1F6E071E" w14:textId="77777777" w:rsidR="00A5564B" w:rsidRPr="006B498B" w:rsidRDefault="00A5564B" w:rsidP="0066686C">
            <w:pPr>
              <w:numPr>
                <w:ilvl w:val="0"/>
                <w:numId w:val="0"/>
              </w:numPr>
              <w:spacing w:before="60" w:after="60"/>
              <w:rPr>
                <w:rFonts w:ascii="Arial" w:hAnsi="Arial" w:cs="Arial"/>
                <w:sz w:val="20"/>
                <w:szCs w:val="20"/>
              </w:rPr>
            </w:pPr>
          </w:p>
        </w:tc>
        <w:tc>
          <w:tcPr>
            <w:tcW w:w="2552" w:type="dxa"/>
          </w:tcPr>
          <w:p w14:paraId="5B13D593" w14:textId="77777777" w:rsidR="00A5564B" w:rsidRPr="005009C2" w:rsidRDefault="00A5564B" w:rsidP="0066686C">
            <w:pPr>
              <w:numPr>
                <w:ilvl w:val="0"/>
                <w:numId w:val="0"/>
              </w:numPr>
              <w:spacing w:before="60" w:after="60"/>
              <w:jc w:val="right"/>
              <w:rPr>
                <w:rFonts w:ascii="Arial" w:hAnsi="Arial" w:cs="Arial"/>
                <w:sz w:val="20"/>
                <w:szCs w:val="20"/>
              </w:rPr>
            </w:pPr>
            <w:r w:rsidRPr="005009C2">
              <w:rPr>
                <w:rFonts w:ascii="Arial" w:hAnsi="Arial" w:cs="Arial"/>
                <w:sz w:val="20"/>
                <w:szCs w:val="20"/>
              </w:rPr>
              <w:t>Subtotal</w:t>
            </w:r>
          </w:p>
        </w:tc>
        <w:tc>
          <w:tcPr>
            <w:tcW w:w="1559" w:type="dxa"/>
          </w:tcPr>
          <w:p w14:paraId="22F553C7" w14:textId="77777777" w:rsidR="00A5564B" w:rsidRPr="005009C2" w:rsidRDefault="00A5564B" w:rsidP="0066686C">
            <w:pPr>
              <w:numPr>
                <w:ilvl w:val="0"/>
                <w:numId w:val="0"/>
              </w:numPr>
              <w:spacing w:before="60" w:after="60"/>
              <w:rPr>
                <w:rFonts w:ascii="Arial" w:hAnsi="Arial" w:cs="Arial"/>
                <w:sz w:val="20"/>
                <w:szCs w:val="20"/>
              </w:rPr>
            </w:pPr>
          </w:p>
        </w:tc>
      </w:tr>
    </w:tbl>
    <w:p w14:paraId="48EC1FF8" w14:textId="77777777" w:rsidR="00A5564B" w:rsidRDefault="00A5564B" w:rsidP="00A5564B">
      <w:pPr>
        <w:numPr>
          <w:ilvl w:val="0"/>
          <w:numId w:val="0"/>
        </w:numPr>
        <w:spacing w:after="0"/>
        <w:rPr>
          <w:rFonts w:ascii="Arial" w:hAnsi="Arial" w:cs="Arial"/>
          <w:b/>
          <w:sz w:val="20"/>
          <w:szCs w:val="20"/>
        </w:rPr>
      </w:pPr>
    </w:p>
    <w:p w14:paraId="25934643" w14:textId="77777777" w:rsidR="00A5564B" w:rsidRDefault="00A5564B" w:rsidP="00A5564B">
      <w:pPr>
        <w:numPr>
          <w:ilvl w:val="0"/>
          <w:numId w:val="0"/>
        </w:numPr>
        <w:spacing w:after="0"/>
        <w:rPr>
          <w:rFonts w:ascii="Arial" w:hAnsi="Arial" w:cs="Arial"/>
          <w:b/>
          <w:sz w:val="20"/>
          <w:szCs w:val="20"/>
        </w:rPr>
      </w:pPr>
    </w:p>
    <w:p w14:paraId="28A5CA1C" w14:textId="77777777" w:rsidR="00A5564B" w:rsidRDefault="00A5564B" w:rsidP="00A5564B">
      <w:pPr>
        <w:numPr>
          <w:ilvl w:val="0"/>
          <w:numId w:val="0"/>
        </w:numPr>
        <w:spacing w:after="0"/>
        <w:rPr>
          <w:rFonts w:ascii="Arial" w:hAnsi="Arial" w:cs="Arial"/>
          <w:b/>
          <w:sz w:val="20"/>
          <w:szCs w:val="20"/>
        </w:rPr>
      </w:pPr>
    </w:p>
    <w:p w14:paraId="7B476431" w14:textId="77777777" w:rsidR="00A5564B" w:rsidRDefault="00A5564B" w:rsidP="00A5564B">
      <w:pPr>
        <w:numPr>
          <w:ilvl w:val="0"/>
          <w:numId w:val="0"/>
        </w:numPr>
        <w:spacing w:after="0"/>
        <w:rPr>
          <w:rFonts w:ascii="Arial" w:hAnsi="Arial" w:cs="Arial"/>
          <w:b/>
          <w:sz w:val="20"/>
          <w:szCs w:val="20"/>
        </w:rPr>
      </w:pPr>
    </w:p>
    <w:p w14:paraId="7CDBABB3" w14:textId="77777777" w:rsidR="00A5564B" w:rsidRPr="00423EAF" w:rsidRDefault="00A5564B" w:rsidP="00A5564B">
      <w:pPr>
        <w:pStyle w:val="ListParagraph"/>
        <w:numPr>
          <w:ilvl w:val="0"/>
          <w:numId w:val="6"/>
        </w:numPr>
        <w:rPr>
          <w:rFonts w:ascii="Arial" w:hAnsi="Arial" w:cs="Arial"/>
          <w:b/>
          <w:sz w:val="20"/>
          <w:szCs w:val="20"/>
        </w:rPr>
      </w:pPr>
      <w:r w:rsidRPr="00423EAF">
        <w:rPr>
          <w:rFonts w:ascii="Arial" w:hAnsi="Arial" w:cs="Arial"/>
          <w:b/>
          <w:sz w:val="20"/>
          <w:szCs w:val="20"/>
        </w:rPr>
        <w:t>OOE – Other Miscellaneous Cost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111"/>
        <w:gridCol w:w="2552"/>
        <w:gridCol w:w="1559"/>
      </w:tblGrid>
      <w:tr w:rsidR="00A5564B" w:rsidRPr="00423EAF" w14:paraId="590D09E0" w14:textId="77777777" w:rsidTr="0066686C">
        <w:tc>
          <w:tcPr>
            <w:tcW w:w="1809" w:type="dxa"/>
            <w:shd w:val="clear" w:color="auto" w:fill="D9D9D9" w:themeFill="background1" w:themeFillShade="D9"/>
          </w:tcPr>
          <w:p w14:paraId="1256F4A1" w14:textId="77777777" w:rsidR="00A5564B" w:rsidRPr="00423EAF" w:rsidRDefault="00A5564B" w:rsidP="0066686C">
            <w:pPr>
              <w:numPr>
                <w:ilvl w:val="0"/>
                <w:numId w:val="0"/>
              </w:numPr>
              <w:spacing w:before="60" w:after="60"/>
              <w:rPr>
                <w:rFonts w:ascii="Arial" w:hAnsi="Arial" w:cs="Arial"/>
                <w:b/>
                <w:bCs/>
                <w:sz w:val="20"/>
                <w:szCs w:val="20"/>
              </w:rPr>
            </w:pPr>
            <w:r w:rsidRPr="00423EAF">
              <w:rPr>
                <w:rFonts w:ascii="Arial" w:hAnsi="Arial" w:cs="Arial"/>
                <w:b/>
                <w:bCs/>
                <w:sz w:val="20"/>
                <w:szCs w:val="20"/>
              </w:rPr>
              <w:t>Item</w:t>
            </w:r>
          </w:p>
        </w:tc>
        <w:tc>
          <w:tcPr>
            <w:tcW w:w="4111" w:type="dxa"/>
            <w:shd w:val="clear" w:color="auto" w:fill="D9D9D9" w:themeFill="background1" w:themeFillShade="D9"/>
          </w:tcPr>
          <w:p w14:paraId="2CF38F0B" w14:textId="77777777" w:rsidR="00A5564B" w:rsidRPr="006B498B" w:rsidRDefault="00A5564B" w:rsidP="0066686C">
            <w:pPr>
              <w:numPr>
                <w:ilvl w:val="0"/>
                <w:numId w:val="0"/>
              </w:numPr>
              <w:spacing w:before="60" w:after="60"/>
              <w:rPr>
                <w:rFonts w:ascii="Arial" w:hAnsi="Arial" w:cs="Arial"/>
                <w:b/>
                <w:bCs/>
                <w:sz w:val="20"/>
                <w:szCs w:val="20"/>
              </w:rPr>
            </w:pPr>
            <w:r w:rsidRPr="006B498B">
              <w:rPr>
                <w:rFonts w:ascii="Arial" w:hAnsi="Arial" w:cs="Arial"/>
                <w:b/>
                <w:bCs/>
                <w:sz w:val="20"/>
                <w:szCs w:val="20"/>
              </w:rPr>
              <w:t>Justification</w:t>
            </w:r>
          </w:p>
        </w:tc>
        <w:tc>
          <w:tcPr>
            <w:tcW w:w="2552" w:type="dxa"/>
            <w:shd w:val="clear" w:color="auto" w:fill="D9D9D9" w:themeFill="background1" w:themeFillShade="D9"/>
          </w:tcPr>
          <w:p w14:paraId="16C36893" w14:textId="77777777" w:rsidR="00A5564B" w:rsidRPr="006B498B" w:rsidRDefault="00A5564B" w:rsidP="0066686C">
            <w:pPr>
              <w:numPr>
                <w:ilvl w:val="0"/>
                <w:numId w:val="0"/>
              </w:num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559" w:type="dxa"/>
            <w:shd w:val="clear" w:color="auto" w:fill="D9D9D9" w:themeFill="background1" w:themeFillShade="D9"/>
          </w:tcPr>
          <w:p w14:paraId="618F7F21" w14:textId="77777777" w:rsidR="00A5564B" w:rsidRPr="006B498B" w:rsidRDefault="00A5564B" w:rsidP="0066686C">
            <w:pPr>
              <w:numPr>
                <w:ilvl w:val="0"/>
                <w:numId w:val="0"/>
              </w:numPr>
              <w:spacing w:before="60" w:after="60"/>
              <w:rPr>
                <w:rFonts w:ascii="Arial" w:hAnsi="Arial" w:cs="Arial"/>
                <w:b/>
                <w:bCs/>
                <w:sz w:val="20"/>
                <w:szCs w:val="20"/>
              </w:rPr>
            </w:pPr>
            <w:r w:rsidRPr="006B498B">
              <w:rPr>
                <w:rFonts w:ascii="Arial" w:hAnsi="Arial" w:cs="Arial"/>
                <w:b/>
                <w:bCs/>
                <w:sz w:val="20"/>
                <w:szCs w:val="20"/>
              </w:rPr>
              <w:t>Total (S$)</w:t>
            </w:r>
          </w:p>
        </w:tc>
      </w:tr>
      <w:tr w:rsidR="00A5564B" w:rsidRPr="00423EAF" w14:paraId="0E051880" w14:textId="77777777" w:rsidTr="0066686C">
        <w:tc>
          <w:tcPr>
            <w:tcW w:w="1809" w:type="dxa"/>
            <w:shd w:val="clear" w:color="auto" w:fill="auto"/>
          </w:tcPr>
          <w:p w14:paraId="6440BE00" w14:textId="77777777"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Tea break refreshments</w:t>
            </w:r>
          </w:p>
        </w:tc>
        <w:tc>
          <w:tcPr>
            <w:tcW w:w="4111" w:type="dxa"/>
          </w:tcPr>
          <w:p w14:paraId="22C5E7DC" w14:textId="77777777"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We plan to have 7 face-to-face meetings. Meetings will be shifted to online mode depending on university guidelines.</w:t>
            </w:r>
          </w:p>
        </w:tc>
        <w:tc>
          <w:tcPr>
            <w:tcW w:w="2552" w:type="dxa"/>
            <w:shd w:val="clear" w:color="auto" w:fill="auto"/>
          </w:tcPr>
          <w:p w14:paraId="1D5C9EF1" w14:textId="40C25334"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$5 x 1</w:t>
            </w:r>
            <w:r w:rsidR="00054623">
              <w:rPr>
                <w:rFonts w:ascii="Arial" w:hAnsi="Arial" w:cs="Arial"/>
                <w:i/>
                <w:iCs/>
                <w:color w:val="4472C4" w:themeColor="accent1"/>
                <w:sz w:val="20"/>
                <w:szCs w:val="20"/>
              </w:rPr>
              <w:t>0</w:t>
            </w:r>
            <w:r w:rsidRPr="00177F0F">
              <w:rPr>
                <w:rFonts w:ascii="Arial" w:hAnsi="Arial" w:cs="Arial"/>
                <w:i/>
                <w:iCs/>
                <w:color w:val="4472C4" w:themeColor="accent1"/>
                <w:sz w:val="20"/>
                <w:szCs w:val="20"/>
              </w:rPr>
              <w:t xml:space="preserve"> members x 7 meetings</w:t>
            </w:r>
          </w:p>
        </w:tc>
        <w:tc>
          <w:tcPr>
            <w:tcW w:w="1559" w:type="dxa"/>
            <w:shd w:val="clear" w:color="auto" w:fill="auto"/>
          </w:tcPr>
          <w:p w14:paraId="054A49FD" w14:textId="2F4F2E0C"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w:t>
            </w:r>
            <w:r w:rsidR="00A74A5C">
              <w:rPr>
                <w:rFonts w:ascii="Arial" w:hAnsi="Arial" w:cs="Arial"/>
                <w:i/>
                <w:iCs/>
                <w:color w:val="4472C4" w:themeColor="accent1"/>
                <w:sz w:val="20"/>
                <w:szCs w:val="20"/>
              </w:rPr>
              <w:t xml:space="preserve">350 </w:t>
            </w:r>
            <w:r w:rsidRPr="00177F0F">
              <w:rPr>
                <w:rFonts w:ascii="Arial" w:hAnsi="Arial" w:cs="Arial"/>
                <w:i/>
                <w:iCs/>
                <w:color w:val="4472C4" w:themeColor="accent1"/>
                <w:sz w:val="20"/>
                <w:szCs w:val="20"/>
              </w:rPr>
              <w:t>(assuming 1</w:t>
            </w:r>
            <w:r w:rsidR="00A74A5C">
              <w:rPr>
                <w:rFonts w:ascii="Arial" w:hAnsi="Arial" w:cs="Arial"/>
                <w:i/>
                <w:iCs/>
                <w:color w:val="4472C4" w:themeColor="accent1"/>
                <w:sz w:val="20"/>
                <w:szCs w:val="20"/>
              </w:rPr>
              <w:t>0</w:t>
            </w:r>
            <w:r w:rsidRPr="00177F0F">
              <w:rPr>
                <w:rFonts w:ascii="Arial" w:hAnsi="Arial" w:cs="Arial"/>
                <w:i/>
                <w:iCs/>
                <w:color w:val="4472C4" w:themeColor="accent1"/>
                <w:sz w:val="20"/>
                <w:szCs w:val="20"/>
              </w:rPr>
              <w:t xml:space="preserve"> members)</w:t>
            </w:r>
          </w:p>
        </w:tc>
      </w:tr>
      <w:tr w:rsidR="00A5564B" w:rsidRPr="00423EAF" w14:paraId="750719EA" w14:textId="77777777" w:rsidTr="0066686C">
        <w:tc>
          <w:tcPr>
            <w:tcW w:w="1809" w:type="dxa"/>
          </w:tcPr>
          <w:p w14:paraId="748992B4" w14:textId="77777777" w:rsidR="00A5564B" w:rsidRPr="00177F0F" w:rsidRDefault="00A5564B" w:rsidP="0066686C">
            <w:pPr>
              <w:numPr>
                <w:ilvl w:val="0"/>
                <w:numId w:val="0"/>
              </w:numPr>
              <w:spacing w:before="60" w:after="60"/>
              <w:rPr>
                <w:rFonts w:ascii="Arial" w:hAnsi="Arial" w:cs="Arial"/>
                <w:i/>
                <w:iCs/>
                <w:color w:val="4472C4" w:themeColor="accent1"/>
                <w:sz w:val="20"/>
                <w:szCs w:val="20"/>
              </w:rPr>
            </w:pPr>
            <w:r>
              <w:rPr>
                <w:rFonts w:ascii="Arial" w:hAnsi="Arial" w:cs="Arial"/>
                <w:i/>
                <w:iCs/>
                <w:color w:val="4472C4" w:themeColor="accent1"/>
                <w:sz w:val="20"/>
                <w:szCs w:val="20"/>
              </w:rPr>
              <w:lastRenderedPageBreak/>
              <w:t>Local/Virtual T&amp;L c</w:t>
            </w:r>
            <w:r w:rsidRPr="00177F0F">
              <w:rPr>
                <w:rFonts w:ascii="Arial" w:hAnsi="Arial" w:cs="Arial"/>
                <w:i/>
                <w:iCs/>
                <w:color w:val="4472C4" w:themeColor="accent1"/>
                <w:sz w:val="20"/>
                <w:szCs w:val="20"/>
              </w:rPr>
              <w:t>onference</w:t>
            </w:r>
          </w:p>
        </w:tc>
        <w:tc>
          <w:tcPr>
            <w:tcW w:w="4111" w:type="dxa"/>
          </w:tcPr>
          <w:p w14:paraId="5CCE0A09" w14:textId="09F36C3E"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To have a few members attend a peer-reviewed education conference to learn more about the topic and come back to share with the community.</w:t>
            </w:r>
          </w:p>
          <w:p w14:paraId="6763E4D7" w14:textId="77777777"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Virtual mode for overseas conference will be preferred so that more members can attend the conference.</w:t>
            </w:r>
          </w:p>
          <w:p w14:paraId="7E4F09AF" w14:textId="77777777"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Cost estimated based on fees currently charged by HERDSA 2022 -(https://conference.herdsa.org.au/2022/registration/)</w:t>
            </w:r>
          </w:p>
        </w:tc>
        <w:tc>
          <w:tcPr>
            <w:tcW w:w="2552" w:type="dxa"/>
          </w:tcPr>
          <w:p w14:paraId="393368E6" w14:textId="77777777" w:rsidR="00A5564B" w:rsidRPr="00177F0F" w:rsidRDefault="00A5564B" w:rsidP="0066686C">
            <w:pPr>
              <w:numPr>
                <w:ilvl w:val="0"/>
                <w:numId w:val="0"/>
              </w:numPr>
              <w:spacing w:before="60" w:after="60"/>
              <w:rPr>
                <w:rFonts w:ascii="Arial" w:hAnsi="Arial" w:cs="Arial"/>
                <w:i/>
                <w:iCs/>
                <w:color w:val="4472C4" w:themeColor="accent1"/>
                <w:sz w:val="20"/>
                <w:szCs w:val="20"/>
              </w:rPr>
            </w:pPr>
            <w:r w:rsidRPr="00177F0F">
              <w:rPr>
                <w:rFonts w:ascii="Arial" w:hAnsi="Arial" w:cs="Arial"/>
                <w:i/>
                <w:iCs/>
                <w:color w:val="4472C4" w:themeColor="accent1"/>
                <w:sz w:val="20"/>
                <w:szCs w:val="20"/>
              </w:rPr>
              <w:t>$500 x 10 members (estimated)</w:t>
            </w:r>
          </w:p>
        </w:tc>
        <w:tc>
          <w:tcPr>
            <w:tcW w:w="1559" w:type="dxa"/>
          </w:tcPr>
          <w:p w14:paraId="044C0FCF" w14:textId="77777777" w:rsidR="00A5564B" w:rsidRPr="006B498B" w:rsidRDefault="00A5564B" w:rsidP="0066686C">
            <w:pPr>
              <w:numPr>
                <w:ilvl w:val="0"/>
                <w:numId w:val="0"/>
              </w:numPr>
              <w:spacing w:before="60" w:after="60"/>
              <w:rPr>
                <w:rFonts w:ascii="Arial" w:hAnsi="Arial" w:cs="Arial"/>
                <w:sz w:val="20"/>
                <w:szCs w:val="20"/>
              </w:rPr>
            </w:pPr>
            <w:r w:rsidRPr="00177F0F">
              <w:rPr>
                <w:rFonts w:ascii="Arial" w:hAnsi="Arial" w:cs="Arial"/>
                <w:i/>
                <w:iCs/>
                <w:color w:val="4472C4" w:themeColor="accent1"/>
                <w:sz w:val="20"/>
                <w:szCs w:val="20"/>
              </w:rPr>
              <w:t>$5000</w:t>
            </w:r>
          </w:p>
        </w:tc>
      </w:tr>
      <w:tr w:rsidR="00A5564B" w:rsidRPr="00423EAF" w14:paraId="1248CF8B" w14:textId="77777777" w:rsidTr="0066686C">
        <w:tc>
          <w:tcPr>
            <w:tcW w:w="1809" w:type="dxa"/>
            <w:tcBorders>
              <w:bottom w:val="single" w:sz="4" w:space="0" w:color="000000"/>
            </w:tcBorders>
          </w:tcPr>
          <w:p w14:paraId="2C7A1C2C" w14:textId="3B270F81" w:rsidR="00A5564B" w:rsidRPr="00A62BAB" w:rsidRDefault="00A62BAB" w:rsidP="0066686C">
            <w:pPr>
              <w:numPr>
                <w:ilvl w:val="0"/>
                <w:numId w:val="0"/>
              </w:numPr>
              <w:spacing w:before="60" w:after="60"/>
              <w:rPr>
                <w:rFonts w:ascii="Arial" w:hAnsi="Arial" w:cs="Arial"/>
                <w:i/>
                <w:iCs/>
                <w:sz w:val="20"/>
                <w:szCs w:val="20"/>
              </w:rPr>
            </w:pPr>
            <w:r w:rsidRPr="00A62BAB">
              <w:rPr>
                <w:rFonts w:ascii="Arial" w:hAnsi="Arial" w:cs="Arial"/>
                <w:i/>
                <w:iCs/>
                <w:color w:val="4472C4" w:themeColor="accent1"/>
                <w:sz w:val="20"/>
                <w:szCs w:val="20"/>
              </w:rPr>
              <w:t xml:space="preserve">Application for </w:t>
            </w:r>
            <w:r w:rsidR="00BB5DE0" w:rsidRPr="00BB5DE0">
              <w:rPr>
                <w:rFonts w:ascii="Arial" w:hAnsi="Arial" w:cs="Arial"/>
                <w:i/>
                <w:iCs/>
                <w:color w:val="4472C4" w:themeColor="accent1"/>
                <w:sz w:val="20"/>
                <w:szCs w:val="20"/>
              </w:rPr>
              <w:t>education professional membership</w:t>
            </w:r>
          </w:p>
        </w:tc>
        <w:tc>
          <w:tcPr>
            <w:tcW w:w="4111" w:type="dxa"/>
            <w:tcBorders>
              <w:bottom w:val="single" w:sz="4" w:space="0" w:color="000000"/>
            </w:tcBorders>
          </w:tcPr>
          <w:p w14:paraId="04718D24" w14:textId="5329F8DD" w:rsidR="00A74A5C" w:rsidRDefault="00014312" w:rsidP="0066686C">
            <w:pPr>
              <w:numPr>
                <w:ilvl w:val="0"/>
                <w:numId w:val="0"/>
              </w:numPr>
              <w:spacing w:before="60" w:after="60"/>
              <w:rPr>
                <w:rFonts w:ascii="Arial" w:hAnsi="Arial" w:cs="Arial"/>
                <w:i/>
                <w:iCs/>
                <w:color w:val="4472C4" w:themeColor="accent1"/>
                <w:sz w:val="20"/>
                <w:szCs w:val="20"/>
              </w:rPr>
            </w:pPr>
            <w:r w:rsidRPr="00014312">
              <w:rPr>
                <w:rFonts w:ascii="Arial" w:hAnsi="Arial" w:cs="Arial"/>
                <w:i/>
                <w:iCs/>
                <w:color w:val="4472C4" w:themeColor="accent1"/>
                <w:sz w:val="20"/>
                <w:szCs w:val="20"/>
              </w:rPr>
              <w:t>HERDSA membership offers access to valuable resources like peer-reviewed research, best practices, and professional development workshops, equipping our members to adopt innovative teaching strategies and enhance student outcomes. It also creates opportunities to connect and collaborate with leading educators, keeping our community at the cutting edge of higher education.</w:t>
            </w:r>
          </w:p>
          <w:p w14:paraId="4531B2DA" w14:textId="77777777" w:rsidR="00A52F08" w:rsidRDefault="00A52F08" w:rsidP="0066686C">
            <w:pPr>
              <w:numPr>
                <w:ilvl w:val="0"/>
                <w:numId w:val="0"/>
              </w:numPr>
              <w:spacing w:before="60" w:after="60"/>
              <w:rPr>
                <w:rFonts w:ascii="Arial" w:hAnsi="Arial" w:cs="Arial"/>
                <w:i/>
                <w:iCs/>
                <w:color w:val="4472C4" w:themeColor="accent1"/>
                <w:sz w:val="20"/>
                <w:szCs w:val="20"/>
              </w:rPr>
            </w:pPr>
          </w:p>
          <w:p w14:paraId="639788B1" w14:textId="040A1148" w:rsidR="006651E5" w:rsidRPr="00A52F08" w:rsidRDefault="00A52F08" w:rsidP="00A52F08">
            <w:pPr>
              <w:numPr>
                <w:ilvl w:val="0"/>
                <w:numId w:val="0"/>
              </w:numPr>
              <w:spacing w:before="60" w:after="60"/>
              <w:rPr>
                <w:rFonts w:ascii="Arial" w:hAnsi="Arial" w:cs="Arial"/>
                <w:i/>
                <w:iCs/>
                <w:color w:val="4472C4" w:themeColor="accent1"/>
                <w:sz w:val="20"/>
                <w:szCs w:val="20"/>
              </w:rPr>
            </w:pPr>
            <w:hyperlink r:id="rId10" w:history="1">
              <w:r w:rsidRPr="003F3A2A">
                <w:rPr>
                  <w:rStyle w:val="Hyperlink"/>
                  <w:rFonts w:ascii="Arial" w:hAnsi="Arial" w:cs="Arial"/>
                  <w:i/>
                  <w:iCs/>
                  <w:sz w:val="20"/>
                  <w:szCs w:val="20"/>
                </w:rPr>
                <w:t>https://herdsa.org.au/civicrm/contribute/transact?reset=1&amp;id=1</w:t>
              </w:r>
            </w:hyperlink>
            <w:r>
              <w:rPr>
                <w:rFonts w:ascii="Arial" w:hAnsi="Arial" w:cs="Arial"/>
                <w:i/>
                <w:iCs/>
                <w:color w:val="4472C4" w:themeColor="accent1"/>
                <w:sz w:val="20"/>
                <w:szCs w:val="20"/>
              </w:rPr>
              <w:t xml:space="preserve"> </w:t>
            </w:r>
          </w:p>
        </w:tc>
        <w:tc>
          <w:tcPr>
            <w:tcW w:w="2552" w:type="dxa"/>
          </w:tcPr>
          <w:p w14:paraId="4B2341D1" w14:textId="32FDC124" w:rsidR="00D63A7A" w:rsidRPr="00535DDB" w:rsidRDefault="00D63A7A" w:rsidP="00D63A7A">
            <w:pPr>
              <w:numPr>
                <w:ilvl w:val="0"/>
                <w:numId w:val="0"/>
              </w:numPr>
              <w:spacing w:before="60" w:after="60"/>
              <w:rPr>
                <w:rFonts w:ascii="Arial" w:hAnsi="Arial" w:cs="Arial"/>
                <w:i/>
                <w:iCs/>
                <w:color w:val="4472C4" w:themeColor="accent1"/>
                <w:sz w:val="20"/>
                <w:szCs w:val="20"/>
              </w:rPr>
            </w:pPr>
            <w:r w:rsidRPr="00535DDB">
              <w:rPr>
                <w:rFonts w:ascii="Arial" w:hAnsi="Arial" w:cs="Arial"/>
                <w:i/>
                <w:iCs/>
                <w:color w:val="4472C4" w:themeColor="accent1"/>
                <w:sz w:val="20"/>
                <w:szCs w:val="20"/>
              </w:rPr>
              <w:t>Group Memberships</w:t>
            </w:r>
            <w:r w:rsidRPr="00535DDB">
              <w:rPr>
                <w:rFonts w:ascii="Arial" w:hAnsi="Arial" w:cs="Arial"/>
                <w:i/>
                <w:iCs/>
                <w:color w:val="4472C4" w:themeColor="accent1"/>
                <w:sz w:val="20"/>
                <w:szCs w:val="20"/>
              </w:rPr>
              <w:t>:</w:t>
            </w:r>
          </w:p>
          <w:p w14:paraId="4763DDCB" w14:textId="19829129" w:rsidR="00A5564B" w:rsidRPr="006B498B" w:rsidRDefault="00D63A7A" w:rsidP="00D63A7A">
            <w:pPr>
              <w:numPr>
                <w:ilvl w:val="0"/>
                <w:numId w:val="0"/>
              </w:numPr>
              <w:spacing w:before="60" w:after="60"/>
              <w:rPr>
                <w:rFonts w:ascii="Arial" w:hAnsi="Arial" w:cs="Arial"/>
                <w:sz w:val="20"/>
                <w:szCs w:val="20"/>
              </w:rPr>
            </w:pPr>
            <w:r w:rsidRPr="00535DDB">
              <w:rPr>
                <w:rFonts w:ascii="Arial" w:hAnsi="Arial" w:cs="Arial"/>
                <w:i/>
                <w:iCs/>
                <w:color w:val="4472C4" w:themeColor="accent1"/>
                <w:sz w:val="20"/>
                <w:szCs w:val="20"/>
              </w:rPr>
              <w:t>10 Members</w:t>
            </w:r>
            <w:r w:rsidRPr="00535DDB">
              <w:rPr>
                <w:rFonts w:ascii="Arial" w:hAnsi="Arial" w:cs="Arial"/>
                <w:i/>
                <w:iCs/>
                <w:color w:val="4472C4" w:themeColor="accent1"/>
                <w:sz w:val="20"/>
                <w:szCs w:val="20"/>
              </w:rPr>
              <w:t xml:space="preserve"> </w:t>
            </w:r>
            <w:r w:rsidR="00535DDB" w:rsidRPr="00535DDB">
              <w:rPr>
                <w:rFonts w:ascii="Arial" w:hAnsi="Arial" w:cs="Arial"/>
                <w:i/>
                <w:iCs/>
                <w:color w:val="4472C4" w:themeColor="accent1"/>
                <w:sz w:val="20"/>
                <w:szCs w:val="20"/>
              </w:rPr>
              <w:t>-</w:t>
            </w:r>
            <w:r w:rsidRPr="00535DDB">
              <w:rPr>
                <w:rFonts w:ascii="Arial" w:hAnsi="Arial" w:cs="Arial"/>
                <w:i/>
                <w:iCs/>
                <w:color w:val="4472C4" w:themeColor="accent1"/>
                <w:sz w:val="20"/>
                <w:szCs w:val="20"/>
              </w:rPr>
              <w:t xml:space="preserve"> </w:t>
            </w:r>
            <w:r w:rsidR="00E5018C">
              <w:rPr>
                <w:rFonts w:ascii="Arial" w:hAnsi="Arial" w:cs="Arial"/>
                <w:i/>
                <w:iCs/>
                <w:color w:val="4472C4" w:themeColor="accent1"/>
                <w:sz w:val="20"/>
                <w:szCs w:val="20"/>
              </w:rPr>
              <w:t>AUD</w:t>
            </w:r>
            <w:r w:rsidRPr="00535DDB">
              <w:rPr>
                <w:rFonts w:ascii="Arial" w:hAnsi="Arial" w:cs="Arial"/>
                <w:i/>
                <w:iCs/>
                <w:color w:val="4472C4" w:themeColor="accent1"/>
                <w:sz w:val="20"/>
                <w:szCs w:val="20"/>
              </w:rPr>
              <w:t>1435.00</w:t>
            </w:r>
          </w:p>
        </w:tc>
        <w:tc>
          <w:tcPr>
            <w:tcW w:w="1559" w:type="dxa"/>
          </w:tcPr>
          <w:p w14:paraId="5D409960" w14:textId="2F8357A1" w:rsidR="00A5564B" w:rsidRPr="006B498B" w:rsidRDefault="00457E54" w:rsidP="0066686C">
            <w:pPr>
              <w:numPr>
                <w:ilvl w:val="0"/>
                <w:numId w:val="0"/>
              </w:numPr>
              <w:spacing w:before="60" w:after="60"/>
              <w:rPr>
                <w:rFonts w:ascii="Arial" w:hAnsi="Arial" w:cs="Arial"/>
                <w:sz w:val="20"/>
                <w:szCs w:val="20"/>
              </w:rPr>
            </w:pPr>
            <w:r w:rsidRPr="00E5018C">
              <w:rPr>
                <w:rFonts w:ascii="Arial" w:hAnsi="Arial" w:cs="Arial"/>
                <w:i/>
                <w:iCs/>
                <w:color w:val="4472C4" w:themeColor="accent1"/>
                <w:sz w:val="20"/>
                <w:szCs w:val="20"/>
              </w:rPr>
              <w:t>$1</w:t>
            </w:r>
            <w:r w:rsidR="00E5018C" w:rsidRPr="00E5018C">
              <w:rPr>
                <w:rFonts w:ascii="Arial" w:hAnsi="Arial" w:cs="Arial"/>
                <w:i/>
                <w:iCs/>
                <w:color w:val="4472C4" w:themeColor="accent1"/>
                <w:sz w:val="20"/>
                <w:szCs w:val="20"/>
              </w:rPr>
              <w:t>225 (estimated)</w:t>
            </w:r>
          </w:p>
        </w:tc>
      </w:tr>
      <w:tr w:rsidR="00A5564B" w:rsidRPr="00423EAF" w14:paraId="1294F986" w14:textId="77777777" w:rsidTr="0066686C">
        <w:tc>
          <w:tcPr>
            <w:tcW w:w="1809" w:type="dxa"/>
            <w:tcBorders>
              <w:left w:val="nil"/>
              <w:bottom w:val="nil"/>
              <w:right w:val="nil"/>
            </w:tcBorders>
          </w:tcPr>
          <w:p w14:paraId="0E4ECEE8" w14:textId="77777777" w:rsidR="00A5564B" w:rsidRPr="00423EAF" w:rsidRDefault="00A5564B" w:rsidP="0066686C">
            <w:pPr>
              <w:numPr>
                <w:ilvl w:val="0"/>
                <w:numId w:val="0"/>
              </w:numPr>
              <w:spacing w:before="60" w:after="60"/>
              <w:rPr>
                <w:rFonts w:ascii="Arial" w:hAnsi="Arial" w:cs="Arial"/>
                <w:sz w:val="20"/>
                <w:szCs w:val="20"/>
              </w:rPr>
            </w:pPr>
          </w:p>
        </w:tc>
        <w:tc>
          <w:tcPr>
            <w:tcW w:w="4111" w:type="dxa"/>
            <w:tcBorders>
              <w:left w:val="nil"/>
              <w:bottom w:val="nil"/>
              <w:right w:val="nil"/>
            </w:tcBorders>
          </w:tcPr>
          <w:p w14:paraId="006451BB" w14:textId="77777777" w:rsidR="00A5564B" w:rsidRPr="006B498B" w:rsidRDefault="00A5564B" w:rsidP="0066686C">
            <w:pPr>
              <w:numPr>
                <w:ilvl w:val="0"/>
                <w:numId w:val="0"/>
              </w:numPr>
              <w:spacing w:before="60" w:after="60"/>
              <w:rPr>
                <w:rFonts w:ascii="Arial" w:hAnsi="Arial" w:cs="Arial"/>
                <w:sz w:val="20"/>
                <w:szCs w:val="20"/>
              </w:rPr>
            </w:pPr>
          </w:p>
        </w:tc>
        <w:tc>
          <w:tcPr>
            <w:tcW w:w="2552" w:type="dxa"/>
          </w:tcPr>
          <w:p w14:paraId="23A0364C" w14:textId="77777777" w:rsidR="00A5564B" w:rsidRPr="005009C2" w:rsidRDefault="00A5564B" w:rsidP="0066686C">
            <w:pPr>
              <w:numPr>
                <w:ilvl w:val="0"/>
                <w:numId w:val="0"/>
              </w:numPr>
              <w:spacing w:before="60" w:after="60"/>
              <w:jc w:val="right"/>
              <w:rPr>
                <w:rFonts w:ascii="Arial" w:hAnsi="Arial" w:cs="Arial"/>
                <w:sz w:val="20"/>
                <w:szCs w:val="20"/>
              </w:rPr>
            </w:pPr>
            <w:r w:rsidRPr="005009C2">
              <w:rPr>
                <w:rFonts w:ascii="Arial" w:hAnsi="Arial" w:cs="Arial"/>
                <w:sz w:val="20"/>
                <w:szCs w:val="20"/>
              </w:rPr>
              <w:t>Subtotal</w:t>
            </w:r>
          </w:p>
        </w:tc>
        <w:tc>
          <w:tcPr>
            <w:tcW w:w="1559" w:type="dxa"/>
          </w:tcPr>
          <w:p w14:paraId="544FC066" w14:textId="77777777" w:rsidR="00A5564B" w:rsidRPr="005009C2" w:rsidRDefault="00A5564B" w:rsidP="0066686C">
            <w:pPr>
              <w:numPr>
                <w:ilvl w:val="0"/>
                <w:numId w:val="0"/>
              </w:numPr>
              <w:spacing w:before="60" w:after="60"/>
              <w:rPr>
                <w:rFonts w:ascii="Arial" w:hAnsi="Arial" w:cs="Arial"/>
                <w:sz w:val="20"/>
                <w:szCs w:val="20"/>
              </w:rPr>
            </w:pPr>
          </w:p>
        </w:tc>
      </w:tr>
    </w:tbl>
    <w:p w14:paraId="783555CE" w14:textId="77777777" w:rsidR="00A5564B" w:rsidRPr="003D41A6" w:rsidRDefault="00A5564B" w:rsidP="00A5564B">
      <w:pPr>
        <w:pStyle w:val="BodyText3"/>
        <w:numPr>
          <w:ilvl w:val="0"/>
          <w:numId w:val="6"/>
        </w:numPr>
        <w:shd w:val="clear" w:color="auto" w:fill="FFFFFF" w:themeFill="background1"/>
        <w:spacing w:before="240"/>
        <w:rPr>
          <w:rFonts w:ascii="Arial" w:hAnsi="Arial" w:cs="Arial"/>
          <w:b/>
          <w:bCs/>
          <w:iCs/>
          <w:sz w:val="20"/>
          <w:szCs w:val="20"/>
        </w:rPr>
      </w:pPr>
      <w:r w:rsidRPr="003D41A6">
        <w:rPr>
          <w:rFonts w:ascii="Arial" w:hAnsi="Arial" w:cs="Arial"/>
          <w:b/>
          <w:bCs/>
          <w:iCs/>
          <w:sz w:val="20"/>
          <w:szCs w:val="20"/>
        </w:rPr>
        <w:t>OOE</w:t>
      </w:r>
      <w:r w:rsidRPr="003D41A6">
        <w:rPr>
          <w:rFonts w:ascii="Arial" w:hAnsi="Arial" w:cs="Arial"/>
          <w:b/>
          <w:sz w:val="20"/>
          <w:szCs w:val="20"/>
        </w:rPr>
        <w:t xml:space="preserve"> – </w:t>
      </w:r>
      <w:r w:rsidRPr="003D41A6">
        <w:rPr>
          <w:rFonts w:ascii="Arial" w:hAnsi="Arial" w:cs="Arial"/>
          <w:b/>
          <w:bCs/>
          <w:iCs/>
          <w:sz w:val="20"/>
          <w:szCs w:val="20"/>
        </w:rPr>
        <w:t>Overseas Travel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6139"/>
        <w:gridCol w:w="1946"/>
      </w:tblGrid>
      <w:tr w:rsidR="00A5564B" w:rsidRPr="00423EAF" w14:paraId="4C0C9FF6" w14:textId="77777777" w:rsidTr="0066686C">
        <w:trPr>
          <w:trHeight w:val="314"/>
        </w:trPr>
        <w:tc>
          <w:tcPr>
            <w:tcW w:w="8085" w:type="dxa"/>
            <w:gridSpan w:val="2"/>
            <w:shd w:val="pct10" w:color="auto" w:fill="FFFFFF"/>
          </w:tcPr>
          <w:p w14:paraId="3129AEA8" w14:textId="77777777" w:rsidR="00A5564B" w:rsidRPr="00423EAF" w:rsidRDefault="00A5564B" w:rsidP="0066686C">
            <w:pPr>
              <w:pStyle w:val="Heading1"/>
              <w:jc w:val="center"/>
              <w:rPr>
                <w:rFonts w:ascii="Arial" w:hAnsi="Arial"/>
                <w:sz w:val="20"/>
                <w:szCs w:val="20"/>
              </w:rPr>
            </w:pPr>
            <w:r w:rsidRPr="00423EAF">
              <w:rPr>
                <w:rFonts w:ascii="Arial" w:hAnsi="Arial"/>
                <w:sz w:val="20"/>
                <w:szCs w:val="20"/>
              </w:rPr>
              <w:t>Item</w:t>
            </w:r>
          </w:p>
        </w:tc>
        <w:tc>
          <w:tcPr>
            <w:tcW w:w="1946" w:type="dxa"/>
            <w:vMerge w:val="restart"/>
            <w:shd w:val="pct10" w:color="auto" w:fill="FFFFFF"/>
          </w:tcPr>
          <w:p w14:paraId="271E2F63" w14:textId="77777777" w:rsidR="00A5564B" w:rsidRPr="00482AE5" w:rsidRDefault="00A5564B" w:rsidP="0066686C">
            <w:pPr>
              <w:pStyle w:val="Heading1"/>
              <w:ind w:left="0"/>
              <w:rPr>
                <w:rFonts w:ascii="Arial" w:hAnsi="Arial"/>
                <w:sz w:val="20"/>
                <w:szCs w:val="20"/>
              </w:rPr>
            </w:pPr>
            <w:r w:rsidRPr="00A212E1">
              <w:rPr>
                <w:rFonts w:ascii="Arial" w:hAnsi="Arial"/>
                <w:sz w:val="20"/>
                <w:szCs w:val="20"/>
              </w:rPr>
              <w:t>Total (S</w:t>
            </w:r>
            <w:r w:rsidRPr="00482AE5">
              <w:rPr>
                <w:rFonts w:ascii="Arial" w:hAnsi="Arial"/>
                <w:sz w:val="20"/>
                <w:szCs w:val="20"/>
              </w:rPr>
              <w:t>$)</w:t>
            </w:r>
          </w:p>
        </w:tc>
      </w:tr>
      <w:tr w:rsidR="00A5564B" w:rsidRPr="006B498B" w14:paraId="5FB9084B" w14:textId="77777777" w:rsidTr="0066686C">
        <w:trPr>
          <w:trHeight w:val="234"/>
        </w:trPr>
        <w:tc>
          <w:tcPr>
            <w:tcW w:w="1946" w:type="dxa"/>
            <w:shd w:val="pct10" w:color="auto" w:fill="FFFFFF"/>
          </w:tcPr>
          <w:p w14:paraId="1B6186A6" w14:textId="77777777" w:rsidR="00A5564B" w:rsidRPr="00423EAF" w:rsidRDefault="00A5564B" w:rsidP="0066686C">
            <w:pPr>
              <w:pStyle w:val="Heading1"/>
              <w:ind w:left="0"/>
              <w:rPr>
                <w:rFonts w:ascii="Arial" w:hAnsi="Arial"/>
                <w:sz w:val="20"/>
                <w:szCs w:val="20"/>
              </w:rPr>
            </w:pPr>
            <w:r w:rsidRPr="00423EAF">
              <w:rPr>
                <w:rFonts w:ascii="Arial" w:hAnsi="Arial"/>
                <w:sz w:val="20"/>
                <w:szCs w:val="20"/>
              </w:rPr>
              <w:t>Country</w:t>
            </w:r>
          </w:p>
        </w:tc>
        <w:tc>
          <w:tcPr>
            <w:tcW w:w="6139" w:type="dxa"/>
            <w:shd w:val="pct10" w:color="auto" w:fill="FFFFFF"/>
          </w:tcPr>
          <w:p w14:paraId="07773F76" w14:textId="77777777" w:rsidR="00A5564B" w:rsidRPr="00482AE5" w:rsidRDefault="00A5564B" w:rsidP="0066686C">
            <w:pPr>
              <w:pStyle w:val="Heading1"/>
              <w:ind w:left="0"/>
              <w:rPr>
                <w:rFonts w:ascii="Arial" w:hAnsi="Arial"/>
                <w:sz w:val="20"/>
                <w:szCs w:val="20"/>
              </w:rPr>
            </w:pPr>
            <w:r>
              <w:rPr>
                <w:rFonts w:ascii="Arial" w:hAnsi="Arial"/>
                <w:sz w:val="20"/>
                <w:szCs w:val="20"/>
              </w:rPr>
              <w:t>Justification</w:t>
            </w:r>
          </w:p>
        </w:tc>
        <w:tc>
          <w:tcPr>
            <w:tcW w:w="1946" w:type="dxa"/>
            <w:vMerge/>
            <w:shd w:val="pct10" w:color="auto" w:fill="FFFFFF"/>
          </w:tcPr>
          <w:p w14:paraId="04CA4B57" w14:textId="77777777" w:rsidR="00A5564B" w:rsidRPr="006B498B" w:rsidRDefault="00A5564B" w:rsidP="0066686C">
            <w:pPr>
              <w:pStyle w:val="Heading1"/>
              <w:jc w:val="center"/>
              <w:rPr>
                <w:rFonts w:ascii="Arial" w:hAnsi="Arial"/>
                <w:sz w:val="20"/>
                <w:szCs w:val="20"/>
              </w:rPr>
            </w:pPr>
          </w:p>
        </w:tc>
      </w:tr>
      <w:tr w:rsidR="00A5564B" w:rsidRPr="006B498B" w14:paraId="714FAFFC" w14:textId="77777777" w:rsidTr="0066686C">
        <w:trPr>
          <w:trHeight w:val="305"/>
        </w:trPr>
        <w:tc>
          <w:tcPr>
            <w:tcW w:w="1946" w:type="dxa"/>
          </w:tcPr>
          <w:p w14:paraId="58800E38" w14:textId="77777777" w:rsidR="00A5564B" w:rsidRPr="00423EAF" w:rsidRDefault="00A5564B" w:rsidP="0066686C">
            <w:pPr>
              <w:pStyle w:val="Heading1"/>
              <w:ind w:left="0"/>
              <w:rPr>
                <w:rFonts w:ascii="Arial" w:hAnsi="Arial"/>
                <w:b w:val="0"/>
                <w:sz w:val="20"/>
                <w:szCs w:val="20"/>
              </w:rPr>
            </w:pPr>
          </w:p>
        </w:tc>
        <w:tc>
          <w:tcPr>
            <w:tcW w:w="6139" w:type="dxa"/>
          </w:tcPr>
          <w:p w14:paraId="43AE668A" w14:textId="77777777" w:rsidR="00A5564B" w:rsidRPr="00A212E1" w:rsidRDefault="00A5564B" w:rsidP="0066686C">
            <w:pPr>
              <w:pStyle w:val="Heading1"/>
              <w:spacing w:before="0" w:after="0"/>
              <w:ind w:left="0"/>
              <w:rPr>
                <w:rFonts w:ascii="Arial" w:hAnsi="Arial"/>
                <w:b w:val="0"/>
                <w:sz w:val="20"/>
                <w:szCs w:val="20"/>
              </w:rPr>
            </w:pPr>
          </w:p>
        </w:tc>
        <w:tc>
          <w:tcPr>
            <w:tcW w:w="1946" w:type="dxa"/>
            <w:vAlign w:val="center"/>
          </w:tcPr>
          <w:p w14:paraId="14A0A110" w14:textId="77777777" w:rsidR="00A5564B" w:rsidRPr="006B498B" w:rsidRDefault="00A5564B" w:rsidP="0066686C">
            <w:pPr>
              <w:pStyle w:val="Heading1"/>
              <w:spacing w:before="0"/>
              <w:ind w:left="0"/>
              <w:rPr>
                <w:rFonts w:ascii="Arial" w:hAnsi="Arial"/>
                <w:b w:val="0"/>
                <w:sz w:val="20"/>
                <w:szCs w:val="20"/>
              </w:rPr>
            </w:pPr>
          </w:p>
        </w:tc>
      </w:tr>
      <w:tr w:rsidR="00A5564B" w:rsidRPr="006B498B" w14:paraId="55CCC091" w14:textId="77777777" w:rsidTr="0066686C">
        <w:trPr>
          <w:trHeight w:val="276"/>
        </w:trPr>
        <w:tc>
          <w:tcPr>
            <w:tcW w:w="1946" w:type="dxa"/>
          </w:tcPr>
          <w:p w14:paraId="191F5A33" w14:textId="77777777" w:rsidR="00A5564B" w:rsidRPr="00423EAF" w:rsidRDefault="00A5564B" w:rsidP="0066686C">
            <w:pPr>
              <w:pStyle w:val="Heading1"/>
              <w:spacing w:before="0"/>
              <w:ind w:left="0"/>
              <w:rPr>
                <w:rFonts w:ascii="Arial" w:hAnsi="Arial"/>
                <w:b w:val="0"/>
                <w:sz w:val="20"/>
                <w:szCs w:val="20"/>
              </w:rPr>
            </w:pPr>
          </w:p>
        </w:tc>
        <w:tc>
          <w:tcPr>
            <w:tcW w:w="6139" w:type="dxa"/>
          </w:tcPr>
          <w:p w14:paraId="62D40F8C" w14:textId="77777777" w:rsidR="00A5564B" w:rsidRPr="006B498B" w:rsidRDefault="00A5564B" w:rsidP="0066686C">
            <w:pPr>
              <w:pStyle w:val="Heading1"/>
              <w:spacing w:before="0"/>
              <w:ind w:left="0"/>
              <w:rPr>
                <w:rFonts w:ascii="Arial" w:hAnsi="Arial"/>
                <w:b w:val="0"/>
                <w:sz w:val="20"/>
                <w:szCs w:val="20"/>
              </w:rPr>
            </w:pPr>
          </w:p>
        </w:tc>
        <w:tc>
          <w:tcPr>
            <w:tcW w:w="1946" w:type="dxa"/>
            <w:vAlign w:val="center"/>
          </w:tcPr>
          <w:p w14:paraId="7C655076" w14:textId="77777777" w:rsidR="00A5564B" w:rsidRPr="006B498B" w:rsidRDefault="00A5564B" w:rsidP="0066686C">
            <w:pPr>
              <w:pStyle w:val="Heading1"/>
              <w:spacing w:before="0"/>
              <w:ind w:left="0" w:right="400"/>
              <w:rPr>
                <w:rFonts w:ascii="Arial" w:hAnsi="Arial"/>
                <w:b w:val="0"/>
                <w:sz w:val="20"/>
                <w:szCs w:val="20"/>
              </w:rPr>
            </w:pPr>
          </w:p>
        </w:tc>
      </w:tr>
      <w:tr w:rsidR="00A5564B" w:rsidRPr="006B498B" w14:paraId="3079ADFA" w14:textId="77777777" w:rsidTr="0066686C">
        <w:trPr>
          <w:cantSplit/>
          <w:trHeight w:val="287"/>
        </w:trPr>
        <w:tc>
          <w:tcPr>
            <w:tcW w:w="1946" w:type="dxa"/>
            <w:shd w:val="clear" w:color="auto" w:fill="auto"/>
          </w:tcPr>
          <w:p w14:paraId="2B0464B3" w14:textId="77777777" w:rsidR="00A5564B" w:rsidRPr="006B498B" w:rsidRDefault="00A5564B" w:rsidP="0066686C">
            <w:pPr>
              <w:pStyle w:val="Heading1"/>
              <w:rPr>
                <w:rFonts w:ascii="Arial" w:hAnsi="Arial"/>
                <w:sz w:val="20"/>
                <w:szCs w:val="20"/>
              </w:rPr>
            </w:pPr>
          </w:p>
        </w:tc>
        <w:tc>
          <w:tcPr>
            <w:tcW w:w="6139" w:type="dxa"/>
            <w:shd w:val="clear" w:color="auto" w:fill="auto"/>
          </w:tcPr>
          <w:p w14:paraId="629801B0" w14:textId="77777777" w:rsidR="00A5564B" w:rsidRPr="005009C2" w:rsidRDefault="00A5564B" w:rsidP="0066686C">
            <w:pPr>
              <w:pStyle w:val="Heading1"/>
              <w:jc w:val="right"/>
              <w:rPr>
                <w:rFonts w:ascii="Arial" w:hAnsi="Arial"/>
                <w:b w:val="0"/>
                <w:bCs w:val="0"/>
                <w:sz w:val="20"/>
                <w:szCs w:val="20"/>
              </w:rPr>
            </w:pPr>
            <w:r w:rsidRPr="005009C2">
              <w:rPr>
                <w:rFonts w:ascii="Arial" w:hAnsi="Arial"/>
                <w:b w:val="0"/>
                <w:bCs w:val="0"/>
                <w:sz w:val="20"/>
                <w:szCs w:val="20"/>
              </w:rPr>
              <w:t>Subtotal</w:t>
            </w:r>
          </w:p>
        </w:tc>
        <w:tc>
          <w:tcPr>
            <w:tcW w:w="1946" w:type="dxa"/>
          </w:tcPr>
          <w:p w14:paraId="7C85B4E5" w14:textId="77777777" w:rsidR="00A5564B" w:rsidRPr="005009C2" w:rsidRDefault="00A5564B" w:rsidP="0066686C">
            <w:pPr>
              <w:pStyle w:val="Heading1"/>
              <w:jc w:val="right"/>
              <w:rPr>
                <w:rFonts w:ascii="Arial" w:hAnsi="Arial"/>
                <w:b w:val="0"/>
                <w:bCs w:val="0"/>
                <w:sz w:val="20"/>
                <w:szCs w:val="20"/>
              </w:rPr>
            </w:pPr>
          </w:p>
        </w:tc>
      </w:tr>
    </w:tbl>
    <w:p w14:paraId="4714222B" w14:textId="77777777" w:rsidR="00A5564B" w:rsidRPr="003A4C99" w:rsidRDefault="00A5564B" w:rsidP="00A5564B">
      <w:pPr>
        <w:pStyle w:val="BodyText3"/>
        <w:numPr>
          <w:ilvl w:val="0"/>
          <w:numId w:val="0"/>
        </w:numPr>
        <w:shd w:val="clear" w:color="auto" w:fill="FFFFFF" w:themeFill="background1"/>
        <w:spacing w:before="240"/>
        <w:rPr>
          <w:rFonts w:ascii="Arial" w:hAnsi="Arial" w:cs="Arial"/>
          <w:iCs/>
          <w:sz w:val="18"/>
          <w:highlight w:val="yellow"/>
        </w:rPr>
      </w:pPr>
    </w:p>
    <w:p w14:paraId="6A6F96FF" w14:textId="77777777" w:rsidR="00A5564B" w:rsidRPr="009E615D" w:rsidRDefault="00A5564B" w:rsidP="00A5564B">
      <w:pPr>
        <w:pStyle w:val="BodyText3"/>
        <w:numPr>
          <w:ilvl w:val="0"/>
          <w:numId w:val="0"/>
        </w:numPr>
        <w:shd w:val="clear" w:color="auto" w:fill="FFFFFF" w:themeFill="background1"/>
        <w:spacing w:before="240"/>
        <w:rPr>
          <w:rFonts w:ascii="Arial" w:hAnsi="Arial" w:cs="Arial"/>
          <w:b/>
          <w:bCs/>
          <w:i/>
          <w:sz w:val="20"/>
          <w:szCs w:val="18"/>
        </w:rPr>
      </w:pPr>
    </w:p>
    <w:p w14:paraId="5600AA7F" w14:textId="77777777" w:rsidR="00A5564B" w:rsidRPr="009E615D" w:rsidRDefault="00A5564B" w:rsidP="00A5564B">
      <w:pPr>
        <w:pStyle w:val="BodyText3"/>
        <w:numPr>
          <w:ilvl w:val="0"/>
          <w:numId w:val="0"/>
        </w:numPr>
        <w:shd w:val="clear" w:color="auto" w:fill="FFFFFF" w:themeFill="background1"/>
        <w:spacing w:before="240"/>
        <w:rPr>
          <w:rFonts w:ascii="Arial" w:hAnsi="Arial" w:cs="Arial"/>
          <w:b/>
          <w:bCs/>
          <w:i/>
          <w:sz w:val="20"/>
          <w:szCs w:val="18"/>
        </w:rPr>
      </w:pPr>
      <w:r w:rsidRPr="009E615D">
        <w:rPr>
          <w:rFonts w:ascii="Arial" w:hAnsi="Arial" w:cs="Arial"/>
          <w:b/>
          <w:bCs/>
          <w:i/>
          <w:sz w:val="20"/>
          <w:szCs w:val="18"/>
        </w:rPr>
        <w:t>Note:</w:t>
      </w:r>
    </w:p>
    <w:p w14:paraId="7299BF9F" w14:textId="77777777" w:rsidR="00A5564B" w:rsidRDefault="00A5564B" w:rsidP="00A5564B">
      <w:pPr>
        <w:pStyle w:val="BodyText3"/>
        <w:numPr>
          <w:ilvl w:val="0"/>
          <w:numId w:val="5"/>
        </w:numPr>
        <w:shd w:val="clear" w:color="auto" w:fill="FFFFFF" w:themeFill="background1"/>
        <w:spacing w:after="0"/>
        <w:rPr>
          <w:rFonts w:ascii="Arial" w:hAnsi="Arial" w:cs="Arial"/>
          <w:b/>
          <w:bCs/>
          <w:i/>
          <w:iCs/>
          <w:sz w:val="20"/>
          <w:szCs w:val="20"/>
        </w:rPr>
      </w:pPr>
      <w:r w:rsidRPr="30B9F85D">
        <w:rPr>
          <w:rFonts w:ascii="Arial" w:hAnsi="Arial" w:cs="Arial"/>
          <w:b/>
          <w:bCs/>
          <w:i/>
          <w:iCs/>
          <w:sz w:val="20"/>
          <w:szCs w:val="20"/>
        </w:rPr>
        <w:t xml:space="preserve">Total funding for </w:t>
      </w:r>
      <w:r>
        <w:rPr>
          <w:rFonts w:ascii="Arial" w:hAnsi="Arial" w:cs="Arial"/>
          <w:b/>
          <w:bCs/>
          <w:i/>
          <w:iCs/>
          <w:sz w:val="20"/>
          <w:szCs w:val="20"/>
        </w:rPr>
        <w:t xml:space="preserve">local/overseas </w:t>
      </w:r>
      <w:r w:rsidRPr="30B9F85D">
        <w:rPr>
          <w:rFonts w:ascii="Arial" w:hAnsi="Arial" w:cs="Arial"/>
          <w:b/>
          <w:bCs/>
          <w:i/>
          <w:iCs/>
          <w:sz w:val="20"/>
          <w:szCs w:val="20"/>
        </w:rPr>
        <w:t>conference</w:t>
      </w:r>
      <w:r>
        <w:rPr>
          <w:rFonts w:ascii="Arial" w:hAnsi="Arial" w:cs="Arial"/>
          <w:b/>
          <w:bCs/>
          <w:i/>
          <w:iCs/>
          <w:sz w:val="20"/>
          <w:szCs w:val="20"/>
        </w:rPr>
        <w:t xml:space="preserve"> (including related overseas travel fees) </w:t>
      </w:r>
      <w:r w:rsidRPr="30B9F85D">
        <w:rPr>
          <w:rFonts w:ascii="Arial" w:hAnsi="Arial" w:cs="Arial"/>
          <w:b/>
          <w:bCs/>
          <w:i/>
          <w:iCs/>
          <w:sz w:val="20"/>
          <w:szCs w:val="20"/>
        </w:rPr>
        <w:t xml:space="preserve">for PIs/Co-PIs/members, will be </w:t>
      </w:r>
      <w:r>
        <w:rPr>
          <w:rFonts w:ascii="Arial" w:hAnsi="Arial" w:cs="Arial"/>
          <w:b/>
          <w:bCs/>
          <w:i/>
          <w:iCs/>
          <w:sz w:val="20"/>
          <w:szCs w:val="20"/>
        </w:rPr>
        <w:t>capped</w:t>
      </w:r>
      <w:r w:rsidRPr="30B9F85D">
        <w:rPr>
          <w:rFonts w:ascii="Arial" w:hAnsi="Arial" w:cs="Arial"/>
          <w:b/>
          <w:bCs/>
          <w:i/>
          <w:iCs/>
          <w:sz w:val="20"/>
          <w:szCs w:val="20"/>
        </w:rPr>
        <w:t xml:space="preserve"> at 50% of total project direct costs, subject to a maximum of $5,000 for each FLC</w:t>
      </w:r>
      <w:r>
        <w:rPr>
          <w:rFonts w:ascii="Arial" w:hAnsi="Arial" w:cs="Arial"/>
          <w:b/>
          <w:bCs/>
          <w:i/>
          <w:iCs/>
          <w:sz w:val="20"/>
          <w:szCs w:val="20"/>
        </w:rPr>
        <w:t xml:space="preserve"> </w:t>
      </w:r>
      <w:r w:rsidRPr="30B9F85D">
        <w:rPr>
          <w:rFonts w:ascii="Arial" w:hAnsi="Arial" w:cs="Arial"/>
          <w:b/>
          <w:bCs/>
          <w:i/>
          <w:iCs/>
          <w:sz w:val="20"/>
          <w:szCs w:val="20"/>
        </w:rPr>
        <w:t>and subject to CTLP approval. Any exceptions must be justified accordingly.</w:t>
      </w:r>
    </w:p>
    <w:p w14:paraId="0F592FC6" w14:textId="77777777" w:rsidR="00A5564B" w:rsidRPr="009E615D" w:rsidRDefault="00A5564B" w:rsidP="00A5564B">
      <w:pPr>
        <w:pStyle w:val="BodyText3"/>
        <w:numPr>
          <w:ilvl w:val="0"/>
          <w:numId w:val="5"/>
        </w:numPr>
        <w:spacing w:after="0"/>
        <w:rPr>
          <w:rFonts w:ascii="Arial" w:hAnsi="Arial" w:cs="Arial"/>
          <w:b/>
          <w:i/>
          <w:sz w:val="20"/>
          <w:szCs w:val="20"/>
        </w:rPr>
      </w:pPr>
      <w:r w:rsidRPr="5D54FB2C">
        <w:rPr>
          <w:rFonts w:ascii="Arial" w:hAnsi="Arial" w:cs="Arial"/>
          <w:b/>
          <w:i/>
          <w:sz w:val="20"/>
          <w:szCs w:val="20"/>
        </w:rPr>
        <w:t xml:space="preserve">The NTU Research Council reserves the right to exclude the overseas travel costs in the event of award of proposal, if any.  </w:t>
      </w:r>
    </w:p>
    <w:p w14:paraId="6B8A7FE4" w14:textId="77777777" w:rsidR="00A5564B" w:rsidRPr="009E615D" w:rsidRDefault="00A5564B" w:rsidP="00A5564B">
      <w:pPr>
        <w:pStyle w:val="BodyText3"/>
        <w:numPr>
          <w:ilvl w:val="0"/>
          <w:numId w:val="5"/>
        </w:numPr>
        <w:spacing w:after="0"/>
        <w:rPr>
          <w:rFonts w:ascii="Arial" w:hAnsi="Arial" w:cs="Arial"/>
          <w:b/>
          <w:i/>
          <w:sz w:val="20"/>
          <w:szCs w:val="20"/>
        </w:rPr>
      </w:pPr>
      <w:r w:rsidRPr="5D54FB2C">
        <w:rPr>
          <w:rFonts w:ascii="Arial" w:hAnsi="Arial" w:cs="Arial"/>
          <w:b/>
          <w:i/>
          <w:sz w:val="20"/>
          <w:szCs w:val="20"/>
        </w:rPr>
        <w:t xml:space="preserve">The Principal Investigator is required to justify the relevance of attending the </w:t>
      </w:r>
      <w:proofErr w:type="gramStart"/>
      <w:r w:rsidRPr="5D54FB2C">
        <w:rPr>
          <w:rFonts w:ascii="Arial" w:hAnsi="Arial" w:cs="Arial"/>
          <w:b/>
          <w:i/>
          <w:sz w:val="20"/>
          <w:szCs w:val="20"/>
        </w:rPr>
        <w:t>conference</w:t>
      </w:r>
      <w:r w:rsidRPr="5D54FB2C" w:rsidDel="006D3E98">
        <w:rPr>
          <w:rFonts w:ascii="Arial" w:hAnsi="Arial" w:cs="Arial"/>
          <w:b/>
          <w:i/>
          <w:sz w:val="20"/>
          <w:szCs w:val="20"/>
        </w:rPr>
        <w:t xml:space="preserve"> </w:t>
      </w:r>
      <w:r w:rsidRPr="5D54FB2C">
        <w:rPr>
          <w:rFonts w:ascii="Arial" w:hAnsi="Arial" w:cs="Arial"/>
          <w:b/>
          <w:i/>
          <w:sz w:val="20"/>
          <w:szCs w:val="20"/>
        </w:rPr>
        <w:t>.</w:t>
      </w:r>
      <w:proofErr w:type="gramEnd"/>
    </w:p>
    <w:p w14:paraId="3B593A2D" w14:textId="77777777" w:rsidR="00A5564B" w:rsidRPr="008255B8" w:rsidRDefault="00A5564B" w:rsidP="00A5564B">
      <w:pPr>
        <w:numPr>
          <w:ilvl w:val="0"/>
          <w:numId w:val="0"/>
        </w:numPr>
        <w:rPr>
          <w:rFonts w:ascii="Arial" w:hAnsi="Arial" w:cs="Arial"/>
          <w:b/>
        </w:rPr>
      </w:pPr>
    </w:p>
    <w:p w14:paraId="620500FB" w14:textId="77777777" w:rsidR="007579DD" w:rsidRDefault="007579DD" w:rsidP="00422C0D">
      <w:pPr>
        <w:numPr>
          <w:ilvl w:val="0"/>
          <w:numId w:val="0"/>
        </w:numPr>
      </w:pPr>
    </w:p>
    <w:sectPr w:rsidR="007579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3B84D" w14:textId="77777777" w:rsidR="00AE3158" w:rsidRDefault="00AE3158" w:rsidP="006415AC">
      <w:pPr>
        <w:spacing w:after="0"/>
      </w:pPr>
      <w:r>
        <w:separator/>
      </w:r>
    </w:p>
  </w:endnote>
  <w:endnote w:type="continuationSeparator" w:id="0">
    <w:p w14:paraId="1D5D0690" w14:textId="77777777" w:rsidR="00AE3158" w:rsidRDefault="00AE3158" w:rsidP="00641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4374B" w14:textId="77777777" w:rsidR="00AE3158" w:rsidRDefault="00AE3158" w:rsidP="006415AC">
      <w:pPr>
        <w:spacing w:after="0"/>
      </w:pPr>
      <w:r>
        <w:separator/>
      </w:r>
    </w:p>
  </w:footnote>
  <w:footnote w:type="continuationSeparator" w:id="0">
    <w:p w14:paraId="213A71CF" w14:textId="77777777" w:rsidR="00AE3158" w:rsidRDefault="00AE3158" w:rsidP="006415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A4D"/>
    <w:multiLevelType w:val="multilevel"/>
    <w:tmpl w:val="38D46ADE"/>
    <w:lvl w:ilvl="0">
      <w:start w:val="1"/>
      <w:numFmt w:val="lowerLetter"/>
      <w:lvlText w:val="%1."/>
      <w:lvlJc w:val="left"/>
      <w:pPr>
        <w:ind w:left="360" w:hanging="360"/>
      </w:pPr>
      <w:rPr>
        <w:rFonts w:ascii="Arial" w:eastAsia="Times New Roman" w:hAnsi="Arial" w:cs="Arial" w:hint="default"/>
      </w:rPr>
    </w:lvl>
    <w:lvl w:ilvl="1">
      <w:start w:val="1"/>
      <w:numFmt w:val="lowerLetter"/>
      <w:lvlText w:val="%2."/>
      <w:lvlJc w:val="left"/>
      <w:pPr>
        <w:ind w:left="1429" w:hanging="360"/>
      </w:pPr>
      <w:rPr>
        <w:rFonts w:ascii="Arial" w:eastAsia="Times New Roman" w:hAnsi="Arial" w:cs="Arial"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56C39C5"/>
    <w:multiLevelType w:val="hybridMultilevel"/>
    <w:tmpl w:val="61A8BF4E"/>
    <w:lvl w:ilvl="0" w:tplc="FFFFFFFF">
      <w:start w:val="1"/>
      <w:numFmt w:val="decimal"/>
      <w:lvlText w:val="%1."/>
      <w:lvlJc w:val="left"/>
      <w:pPr>
        <w:ind w:left="360" w:hanging="360"/>
      </w:pPr>
      <w:rPr>
        <w:b/>
        <w:bCs w:val="0"/>
      </w:rPr>
    </w:lvl>
    <w:lvl w:ilvl="1" w:tplc="48090019">
      <w:start w:val="1"/>
      <w:numFmt w:val="lowerLetter"/>
      <w:pStyle w:val="Normal"/>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2C8410AE"/>
    <w:multiLevelType w:val="hybridMultilevel"/>
    <w:tmpl w:val="50A4257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2D972FCA"/>
    <w:multiLevelType w:val="hybridMultilevel"/>
    <w:tmpl w:val="4F9460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2483BD2"/>
    <w:multiLevelType w:val="hybridMultilevel"/>
    <w:tmpl w:val="3EFA562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467C4024"/>
    <w:multiLevelType w:val="hybridMultilevel"/>
    <w:tmpl w:val="AFA019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A25029F"/>
    <w:multiLevelType w:val="hybridMultilevel"/>
    <w:tmpl w:val="990041F2"/>
    <w:lvl w:ilvl="0" w:tplc="BAD4CD46">
      <w:start w:val="1"/>
      <w:numFmt w:val="lowerRoman"/>
      <w:lvlText w:val="%1)"/>
      <w:lvlJc w:val="left"/>
      <w:pPr>
        <w:ind w:left="720" w:hanging="720"/>
      </w:pPr>
      <w:rPr>
        <w:rFonts w:hint="default"/>
        <w:b/>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61D02E90"/>
    <w:multiLevelType w:val="multilevel"/>
    <w:tmpl w:val="A4B8B2E4"/>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661A48E4"/>
    <w:multiLevelType w:val="multilevel"/>
    <w:tmpl w:val="8196E8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CA0FC5"/>
    <w:multiLevelType w:val="hybridMultilevel"/>
    <w:tmpl w:val="66F2C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78476F0"/>
    <w:multiLevelType w:val="hybridMultilevel"/>
    <w:tmpl w:val="17F688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83D192D"/>
    <w:multiLevelType w:val="hybridMultilevel"/>
    <w:tmpl w:val="F8C429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CED6F16"/>
    <w:multiLevelType w:val="hybridMultilevel"/>
    <w:tmpl w:val="5BB256DC"/>
    <w:lvl w:ilvl="0" w:tplc="78C463C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934022119">
    <w:abstractNumId w:val="7"/>
  </w:num>
  <w:num w:numId="2" w16cid:durableId="442962411">
    <w:abstractNumId w:val="8"/>
  </w:num>
  <w:num w:numId="3" w16cid:durableId="1379359328">
    <w:abstractNumId w:val="1"/>
  </w:num>
  <w:num w:numId="4" w16cid:durableId="1615215428">
    <w:abstractNumId w:val="10"/>
  </w:num>
  <w:num w:numId="5" w16cid:durableId="1044672979">
    <w:abstractNumId w:val="9"/>
  </w:num>
  <w:num w:numId="6" w16cid:durableId="2121680516">
    <w:abstractNumId w:val="6"/>
  </w:num>
  <w:num w:numId="7" w16cid:durableId="2109158373">
    <w:abstractNumId w:val="12"/>
  </w:num>
  <w:num w:numId="8" w16cid:durableId="241959812">
    <w:abstractNumId w:val="5"/>
  </w:num>
  <w:num w:numId="9" w16cid:durableId="1386025878">
    <w:abstractNumId w:val="3"/>
  </w:num>
  <w:num w:numId="10" w16cid:durableId="259874779">
    <w:abstractNumId w:val="11"/>
  </w:num>
  <w:num w:numId="11" w16cid:durableId="611980703">
    <w:abstractNumId w:val="0"/>
  </w:num>
  <w:num w:numId="12" w16cid:durableId="243270249">
    <w:abstractNumId w:val="2"/>
  </w:num>
  <w:num w:numId="13" w16cid:durableId="1244532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E0"/>
    <w:rsid w:val="00014312"/>
    <w:rsid w:val="00035929"/>
    <w:rsid w:val="00054623"/>
    <w:rsid w:val="000F19E0"/>
    <w:rsid w:val="00114D08"/>
    <w:rsid w:val="00134090"/>
    <w:rsid w:val="00170AE3"/>
    <w:rsid w:val="002B6757"/>
    <w:rsid w:val="0037500E"/>
    <w:rsid w:val="003E24B8"/>
    <w:rsid w:val="00422C0D"/>
    <w:rsid w:val="004477C8"/>
    <w:rsid w:val="00457E54"/>
    <w:rsid w:val="00535DDB"/>
    <w:rsid w:val="00570CDF"/>
    <w:rsid w:val="0059296C"/>
    <w:rsid w:val="005C3C8E"/>
    <w:rsid w:val="006415AC"/>
    <w:rsid w:val="006651E5"/>
    <w:rsid w:val="007579DD"/>
    <w:rsid w:val="00770FDD"/>
    <w:rsid w:val="00837A75"/>
    <w:rsid w:val="008868DD"/>
    <w:rsid w:val="008C7647"/>
    <w:rsid w:val="00921027"/>
    <w:rsid w:val="00994E4A"/>
    <w:rsid w:val="00A46F79"/>
    <w:rsid w:val="00A52EE7"/>
    <w:rsid w:val="00A52F08"/>
    <w:rsid w:val="00A5564B"/>
    <w:rsid w:val="00A62BAB"/>
    <w:rsid w:val="00A74A5C"/>
    <w:rsid w:val="00A95F20"/>
    <w:rsid w:val="00AE3158"/>
    <w:rsid w:val="00BB5DE0"/>
    <w:rsid w:val="00C05AF6"/>
    <w:rsid w:val="00C21E89"/>
    <w:rsid w:val="00C33FA1"/>
    <w:rsid w:val="00C34E84"/>
    <w:rsid w:val="00C74446"/>
    <w:rsid w:val="00D63A7A"/>
    <w:rsid w:val="00E32235"/>
    <w:rsid w:val="00E5018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0A534"/>
  <w15:chartTrackingRefBased/>
  <w15:docId w15:val="{04669545-AE3F-41A6-90C3-39A56348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E0"/>
    <w:pPr>
      <w:numPr>
        <w:ilvl w:val="1"/>
        <w:numId w:val="3"/>
      </w:numPr>
      <w:spacing w:after="240" w:line="240" w:lineRule="auto"/>
    </w:pPr>
    <w:rPr>
      <w:rFonts w:ascii="Palatino Linotype" w:eastAsia="Times New Roman" w:hAnsi="Palatino Linotype" w:cs="Calibri"/>
      <w:sz w:val="24"/>
      <w:szCs w:val="24"/>
      <w:lang w:val="en-AU"/>
    </w:rPr>
  </w:style>
  <w:style w:type="paragraph" w:styleId="Heading1">
    <w:name w:val="heading 1"/>
    <w:basedOn w:val="Normal"/>
    <w:next w:val="Normal"/>
    <w:link w:val="Heading1Char"/>
    <w:qFormat/>
    <w:rsid w:val="000F19E0"/>
    <w:pPr>
      <w:keepNext/>
      <w:numPr>
        <w:ilvl w:val="0"/>
        <w:numId w:val="0"/>
      </w:numPr>
      <w:spacing w:before="240" w:after="60"/>
      <w:ind w:left="720"/>
      <w:outlineLvl w:val="0"/>
    </w:pPr>
    <w:rPr>
      <w:rFonts w:ascii="Cambria" w:eastAsia="SimSu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9E0"/>
    <w:rPr>
      <w:rFonts w:ascii="Cambria" w:eastAsia="SimSun" w:hAnsi="Cambria" w:cs="Times New Roman"/>
      <w:b/>
      <w:bCs/>
      <w:kern w:val="32"/>
      <w:sz w:val="32"/>
      <w:szCs w:val="32"/>
      <w:lang w:val="en-AU"/>
    </w:rPr>
  </w:style>
  <w:style w:type="paragraph" w:styleId="ListParagraph">
    <w:name w:val="List Paragraph"/>
    <w:basedOn w:val="Normal"/>
    <w:uiPriority w:val="34"/>
    <w:qFormat/>
    <w:rsid w:val="000F19E0"/>
    <w:pPr>
      <w:numPr>
        <w:ilvl w:val="0"/>
        <w:numId w:val="0"/>
      </w:numPr>
    </w:pPr>
  </w:style>
  <w:style w:type="table" w:styleId="TableGrid">
    <w:name w:val="Table Grid"/>
    <w:basedOn w:val="TableNormal"/>
    <w:rsid w:val="000F19E0"/>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19E0"/>
    <w:pPr>
      <w:spacing w:after="0" w:line="240" w:lineRule="auto"/>
    </w:pPr>
    <w:rPr>
      <w:rFonts w:ascii="Palatino Linotype" w:eastAsia="Times New Roman" w:hAnsi="Palatino Linotype" w:cs="Calibri"/>
      <w:sz w:val="24"/>
      <w:szCs w:val="24"/>
      <w:lang w:val="en-AU"/>
    </w:rPr>
  </w:style>
  <w:style w:type="paragraph" w:styleId="BodyText3">
    <w:name w:val="Body Text 3"/>
    <w:basedOn w:val="Normal"/>
    <w:link w:val="BodyText3Char"/>
    <w:semiHidden/>
    <w:unhideWhenUsed/>
    <w:rsid w:val="000F19E0"/>
    <w:pPr>
      <w:spacing w:after="120"/>
    </w:pPr>
    <w:rPr>
      <w:sz w:val="16"/>
      <w:szCs w:val="16"/>
    </w:rPr>
  </w:style>
  <w:style w:type="character" w:customStyle="1" w:styleId="BodyText3Char">
    <w:name w:val="Body Text 3 Char"/>
    <w:basedOn w:val="DefaultParagraphFont"/>
    <w:link w:val="BodyText3"/>
    <w:semiHidden/>
    <w:rsid w:val="000F19E0"/>
    <w:rPr>
      <w:rFonts w:ascii="Palatino Linotype" w:eastAsia="Times New Roman" w:hAnsi="Palatino Linotype" w:cs="Calibri"/>
      <w:sz w:val="16"/>
      <w:szCs w:val="16"/>
      <w:lang w:val="en-AU"/>
    </w:rPr>
  </w:style>
  <w:style w:type="character" w:styleId="Hyperlink">
    <w:name w:val="Hyperlink"/>
    <w:basedOn w:val="DefaultParagraphFont"/>
    <w:uiPriority w:val="99"/>
    <w:unhideWhenUsed/>
    <w:rsid w:val="006651E5"/>
    <w:rPr>
      <w:color w:val="0563C1" w:themeColor="hyperlink"/>
      <w:u w:val="single"/>
    </w:rPr>
  </w:style>
  <w:style w:type="character" w:styleId="UnresolvedMention">
    <w:name w:val="Unresolved Mention"/>
    <w:basedOn w:val="DefaultParagraphFont"/>
    <w:uiPriority w:val="99"/>
    <w:semiHidden/>
    <w:unhideWhenUsed/>
    <w:rsid w:val="0066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erdsa.org.au/civicrm/contribute/transact?reset=1&amp;id=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ABA78D285B44EA8BB07D31349C0E9" ma:contentTypeVersion="8" ma:contentTypeDescription="Create a new document." ma:contentTypeScope="" ma:versionID="2c14c4019c1fe386a7b9ce57fdea895b">
  <xsd:schema xmlns:xsd="http://www.w3.org/2001/XMLSchema" xmlns:xs="http://www.w3.org/2001/XMLSchema" xmlns:p="http://schemas.microsoft.com/office/2006/metadata/properties" xmlns:ns2="34e8ca06-929c-49fa-8a89-d53526c2f85f" xmlns:ns3="066b940e-042f-4925-90bb-df60c567f655" targetNamespace="http://schemas.microsoft.com/office/2006/metadata/properties" ma:root="true" ma:fieldsID="edca05b7e7690b5c47b8363e24058118" ns2:_="" ns3:_="">
    <xsd:import namespace="34e8ca06-929c-49fa-8a89-d53526c2f85f"/>
    <xsd:import namespace="066b940e-042f-4925-90bb-df60c567f6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8ca06-929c-49fa-8a89-d53526c2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940e-042f-4925-90bb-df60c567f6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367F4-ACE2-4882-A2CB-50C78FE19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2F7B64-6755-40B7-A889-5F578401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8ca06-929c-49fa-8a89-d53526c2f85f"/>
    <ds:schemaRef ds:uri="066b940e-042f-4925-90bb-df60c567f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6CFFA-4E7D-42AA-9317-DACC368B0F78}">
  <ds:schemaRefs>
    <ds:schemaRef ds:uri="http://schemas.microsoft.com/sharepoint/v3/contenttype/forms"/>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Tay Swee Keong</dc:creator>
  <cp:keywords/>
  <dc:description/>
  <cp:lastModifiedBy>Jeanette Choy</cp:lastModifiedBy>
  <cp:revision>13</cp:revision>
  <dcterms:created xsi:type="dcterms:W3CDTF">2024-12-18T07:27:00Z</dcterms:created>
  <dcterms:modified xsi:type="dcterms:W3CDTF">2024-12-18T07:46:00Z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0x0101007A9ABA78D285B44EA8BB07D31349C0E9</vt:lpwstr>
  </property>
</Properties>
</file>