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2C" w14:paraId="1B67594F" w14:textId="77777777" w:rsidTr="00166193">
        <w:trPr>
          <w:trHeight w:val="350"/>
        </w:trPr>
        <w:tc>
          <w:tcPr>
            <w:tcW w:w="9350" w:type="dxa"/>
          </w:tcPr>
          <w:p w14:paraId="1B67594E" w14:textId="673C2223" w:rsidR="00E0492C" w:rsidRPr="00E0492C" w:rsidRDefault="00E0492C" w:rsidP="00A6409F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Theme:</w:t>
            </w:r>
            <w:r w:rsidR="00B511B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F165E7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Cell Biology and Structural Biology</w:t>
            </w:r>
          </w:p>
        </w:tc>
      </w:tr>
      <w:tr w:rsidR="00E0492C" w14:paraId="1B675951" w14:textId="77777777" w:rsidTr="00166193">
        <w:trPr>
          <w:trHeight w:val="620"/>
        </w:trPr>
        <w:tc>
          <w:tcPr>
            <w:tcW w:w="9350" w:type="dxa"/>
          </w:tcPr>
          <w:p w14:paraId="1B675950" w14:textId="4867E4ED" w:rsidR="00E0492C" w:rsidRPr="00593519" w:rsidRDefault="00935E7A" w:rsidP="00593519">
            <w:pP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PhD</w:t>
            </w:r>
            <w:r w:rsidR="00487E01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0492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Project Title:</w:t>
            </w:r>
            <w:r w:rsidR="00DA4E5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F165E7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Investigating the nanoscale organization of epithelial cell junctions using correlative light and </w:t>
            </w:r>
            <w:proofErr w:type="spellStart"/>
            <w:r w:rsidR="00F165E7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cryo</w:t>
            </w:r>
            <w:proofErr w:type="spellEnd"/>
            <w:r w:rsidR="00F165E7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electron microscopy</w:t>
            </w:r>
          </w:p>
        </w:tc>
      </w:tr>
      <w:tr w:rsidR="00E0492C" w14:paraId="1B675953" w14:textId="77777777" w:rsidTr="00166193">
        <w:trPr>
          <w:trHeight w:val="350"/>
        </w:trPr>
        <w:tc>
          <w:tcPr>
            <w:tcW w:w="9350" w:type="dxa"/>
          </w:tcPr>
          <w:p w14:paraId="1B675952" w14:textId="1ABC23F2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Principal Investigator/Supervisor: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F165E7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Alexander Ludwig</w:t>
            </w:r>
          </w:p>
        </w:tc>
      </w:tr>
      <w:tr w:rsidR="00E0492C" w14:paraId="1B675955" w14:textId="77777777" w:rsidTr="00166193">
        <w:trPr>
          <w:trHeight w:val="350"/>
        </w:trPr>
        <w:tc>
          <w:tcPr>
            <w:tcW w:w="9350" w:type="dxa"/>
          </w:tcPr>
          <w:p w14:paraId="1B675954" w14:textId="2FC0EF7F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Co-supervisor/ Collaborator(s) (if any):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E0492C" w14:paraId="1B67596C" w14:textId="77777777" w:rsidTr="00166193">
        <w:trPr>
          <w:trHeight w:val="980"/>
        </w:trPr>
        <w:tc>
          <w:tcPr>
            <w:tcW w:w="9350" w:type="dxa"/>
          </w:tcPr>
          <w:p w14:paraId="1B675956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Project Description</w:t>
            </w:r>
          </w:p>
          <w:p w14:paraId="1B675957" w14:textId="5EAA00CE" w:rsidR="00E0492C" w:rsidRPr="004331B8" w:rsidRDefault="00E0492C" w:rsidP="004331B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4331B8">
              <w:rPr>
                <w:rFonts w:ascii="Calibri,Bold" w:hAnsi="Calibri,Bold" w:cs="Calibri,Bold"/>
                <w:b/>
                <w:bCs/>
                <w:color w:val="000000"/>
              </w:rPr>
              <w:t>a) Background:</w:t>
            </w:r>
            <w:r w:rsidR="00BB60FC" w:rsidRPr="004331B8">
              <w:rPr>
                <w:rFonts w:ascii="Calibri,Bold" w:hAnsi="Calibri,Bold" w:cs="Calibri,Bold"/>
                <w:b/>
                <w:bCs/>
                <w:color w:val="000000"/>
              </w:rPr>
              <w:t xml:space="preserve"> </w:t>
            </w:r>
            <w:r w:rsidR="00C344B6" w:rsidRPr="004331B8">
              <w:rPr>
                <w:rFonts w:ascii="Calibri,Bold" w:hAnsi="Calibri,Bold" w:cs="Calibri,Bold"/>
                <w:bCs/>
                <w:color w:val="000000"/>
              </w:rPr>
              <w:t>T</w:t>
            </w:r>
            <w:r w:rsidR="00BB60FC" w:rsidRPr="004331B8">
              <w:rPr>
                <w:rFonts w:ascii="Calibri,Bold" w:hAnsi="Calibri,Bold" w:cs="Calibri,Bold"/>
                <w:bCs/>
                <w:color w:val="000000"/>
              </w:rPr>
              <w:t xml:space="preserve">ight </w:t>
            </w:r>
            <w:r w:rsidR="00C344B6" w:rsidRPr="004331B8">
              <w:rPr>
                <w:rFonts w:ascii="Calibri,Bold" w:hAnsi="Calibri,Bold" w:cs="Calibri,Bold"/>
                <w:bCs/>
                <w:color w:val="000000"/>
              </w:rPr>
              <w:t xml:space="preserve">junctions </w:t>
            </w:r>
            <w:r w:rsidR="00BB60FC" w:rsidRPr="004331B8">
              <w:rPr>
                <w:rFonts w:ascii="Calibri,Bold" w:hAnsi="Calibri,Bold" w:cs="Calibri,Bold"/>
                <w:bCs/>
                <w:color w:val="000000"/>
              </w:rPr>
              <w:t xml:space="preserve">and </w:t>
            </w:r>
            <w:proofErr w:type="spellStart"/>
            <w:r w:rsidR="00BB60FC" w:rsidRPr="004331B8">
              <w:rPr>
                <w:rFonts w:ascii="Calibri,Bold" w:hAnsi="Calibri,Bold" w:cs="Calibri,Bold"/>
                <w:bCs/>
                <w:color w:val="000000"/>
              </w:rPr>
              <w:t>adherens</w:t>
            </w:r>
            <w:proofErr w:type="spellEnd"/>
            <w:r w:rsidR="00BB60FC" w:rsidRPr="004331B8">
              <w:rPr>
                <w:rFonts w:ascii="Calibri,Bold" w:hAnsi="Calibri,Bold" w:cs="Calibri,Bold"/>
                <w:bCs/>
                <w:color w:val="000000"/>
              </w:rPr>
              <w:t xml:space="preserve"> junctions</w:t>
            </w:r>
            <w:r w:rsidR="00C344B6" w:rsidRPr="004331B8">
              <w:rPr>
                <w:rFonts w:ascii="Calibri,Bold" w:hAnsi="Calibri,Bold" w:cs="Calibri,Bold"/>
                <w:bCs/>
                <w:color w:val="000000"/>
              </w:rPr>
              <w:t xml:space="preserve"> </w:t>
            </w:r>
            <w:r w:rsidR="009F3F92">
              <w:rPr>
                <w:rFonts w:ascii="Calibri,Bold" w:hAnsi="Calibri,Bold" w:cs="Calibri,Bold"/>
                <w:bCs/>
                <w:color w:val="000000"/>
              </w:rPr>
              <w:t xml:space="preserve">are </w:t>
            </w:r>
            <w:r w:rsidR="006D1B5A">
              <w:rPr>
                <w:rFonts w:ascii="Calibri,Bold" w:hAnsi="Calibri,Bold" w:cs="Calibri,Bold"/>
                <w:bCs/>
                <w:color w:val="000000"/>
              </w:rPr>
              <w:t>large</w:t>
            </w:r>
            <w:r w:rsidR="009F3F92">
              <w:rPr>
                <w:rFonts w:ascii="Calibri,Bold" w:hAnsi="Calibri,Bold" w:cs="Calibri,Bold"/>
                <w:bCs/>
                <w:color w:val="000000"/>
              </w:rPr>
              <w:t xml:space="preserve"> membrane protein complexes that </w:t>
            </w:r>
            <w:r w:rsidR="00C344B6" w:rsidRPr="004331B8">
              <w:rPr>
                <w:rFonts w:ascii="Calibri,Bold" w:hAnsi="Calibri,Bold" w:cs="Calibri,Bold"/>
                <w:bCs/>
                <w:color w:val="000000"/>
              </w:rPr>
              <w:t>play fundamental roles in all epithelial tissue</w:t>
            </w:r>
            <w:r w:rsidR="00BB60FC" w:rsidRPr="004331B8">
              <w:rPr>
                <w:rFonts w:ascii="Calibri,Bold" w:hAnsi="Calibri,Bold" w:cs="Calibri,Bold"/>
                <w:bCs/>
                <w:color w:val="000000"/>
              </w:rPr>
              <w:t>.</w:t>
            </w:r>
            <w:r w:rsidR="00C344B6" w:rsidRPr="004331B8">
              <w:rPr>
                <w:rFonts w:ascii="Calibri,Bold" w:hAnsi="Calibri,Bold" w:cs="Calibri,Bold"/>
                <w:bCs/>
                <w:color w:val="000000"/>
              </w:rPr>
              <w:t xml:space="preserve"> They mediate cell-cell adhesion, </w:t>
            </w:r>
            <w:proofErr w:type="gramStart"/>
            <w:r w:rsidR="00C344B6" w:rsidRPr="004331B8">
              <w:rPr>
                <w:rFonts w:ascii="Calibri,Bold" w:hAnsi="Calibri,Bold" w:cs="Calibri,Bold"/>
                <w:bCs/>
                <w:color w:val="000000"/>
              </w:rPr>
              <w:t>establish</w:t>
            </w:r>
            <w:proofErr w:type="gramEnd"/>
            <w:r w:rsidR="00C344B6" w:rsidRPr="004331B8">
              <w:rPr>
                <w:rFonts w:ascii="Calibri,Bold" w:hAnsi="Calibri,Bold" w:cs="Calibri,Bold"/>
                <w:bCs/>
                <w:color w:val="000000"/>
              </w:rPr>
              <w:t xml:space="preserve"> and maintain epithelial polarity, control the passage of molecules across epithelial barriers, and they regulate signaling and </w:t>
            </w:r>
            <w:proofErr w:type="spellStart"/>
            <w:r w:rsidR="00C344B6" w:rsidRPr="004331B8">
              <w:rPr>
                <w:rFonts w:ascii="Calibri,Bold" w:hAnsi="Calibri,Bold" w:cs="Calibri,Bold"/>
                <w:bCs/>
                <w:color w:val="000000"/>
              </w:rPr>
              <w:t>mechanotransduction</w:t>
            </w:r>
            <w:proofErr w:type="spellEnd"/>
            <w:r w:rsidR="00C344B6" w:rsidRPr="004331B8">
              <w:rPr>
                <w:rFonts w:ascii="Calibri,Bold" w:hAnsi="Calibri,Bold" w:cs="Calibri,Bold"/>
                <w:bCs/>
                <w:color w:val="000000"/>
              </w:rPr>
              <w:t>.</w:t>
            </w:r>
            <w:r w:rsidR="004331B8" w:rsidRPr="004331B8">
              <w:rPr>
                <w:rFonts w:ascii="Calibri,Bold" w:hAnsi="Calibri,Bold" w:cs="Calibri,Bold"/>
                <w:bCs/>
                <w:color w:val="000000"/>
              </w:rPr>
              <w:t xml:space="preserve"> Detailed knowledge of their molecular and structural organization is critical to understand how these cell </w:t>
            </w:r>
            <w:proofErr w:type="gramStart"/>
            <w:r w:rsidR="004331B8" w:rsidRPr="004331B8">
              <w:rPr>
                <w:rFonts w:ascii="Calibri,Bold" w:hAnsi="Calibri,Bold" w:cs="Calibri,Bold"/>
                <w:bCs/>
                <w:color w:val="000000"/>
              </w:rPr>
              <w:t>junctions</w:t>
            </w:r>
            <w:proofErr w:type="gramEnd"/>
            <w:r w:rsidR="004331B8" w:rsidRPr="004331B8">
              <w:rPr>
                <w:rFonts w:ascii="Calibri,Bold" w:hAnsi="Calibri,Bold" w:cs="Calibri,Bold"/>
                <w:bCs/>
                <w:color w:val="000000"/>
              </w:rPr>
              <w:t xml:space="preserve"> function, and how </w:t>
            </w:r>
            <w:r w:rsidR="00EB2A6A">
              <w:rPr>
                <w:rFonts w:ascii="Calibri,Bold" w:hAnsi="Calibri,Bold" w:cs="Calibri,Bold"/>
                <w:bCs/>
                <w:color w:val="000000"/>
              </w:rPr>
              <w:t xml:space="preserve">their </w:t>
            </w:r>
            <w:r w:rsidR="004331B8" w:rsidRPr="004331B8">
              <w:rPr>
                <w:rFonts w:ascii="Calibri,Bold" w:hAnsi="Calibri,Bold" w:cs="Calibri,Bold"/>
                <w:bCs/>
                <w:color w:val="000000"/>
              </w:rPr>
              <w:t>loss</w:t>
            </w:r>
            <w:r w:rsidR="00EB2A6A">
              <w:rPr>
                <w:rFonts w:ascii="Calibri,Bold" w:hAnsi="Calibri,Bold" w:cs="Calibri,Bold"/>
                <w:bCs/>
                <w:color w:val="000000"/>
              </w:rPr>
              <w:t xml:space="preserve"> or deregulation leads to a loss of</w:t>
            </w:r>
            <w:r w:rsidR="004331B8" w:rsidRPr="004331B8">
              <w:rPr>
                <w:rFonts w:ascii="Calibri,Bold" w:hAnsi="Calibri,Bold" w:cs="Calibri,Bold"/>
                <w:bCs/>
                <w:color w:val="000000"/>
              </w:rPr>
              <w:t xml:space="preserve"> epithelial integrity </w:t>
            </w:r>
            <w:r w:rsidR="00EB2A6A">
              <w:rPr>
                <w:rFonts w:ascii="Calibri,Bold" w:hAnsi="Calibri,Bold" w:cs="Calibri,Bold"/>
                <w:bCs/>
                <w:color w:val="000000"/>
              </w:rPr>
              <w:t>and</w:t>
            </w:r>
            <w:r w:rsidR="004331B8" w:rsidRPr="004331B8">
              <w:rPr>
                <w:rFonts w:ascii="Calibri,Bold" w:hAnsi="Calibri,Bold" w:cs="Calibri,Bold"/>
                <w:bCs/>
                <w:color w:val="000000"/>
              </w:rPr>
              <w:t xml:space="preserve"> human disease.</w:t>
            </w:r>
          </w:p>
          <w:p w14:paraId="7FC83A8F" w14:textId="77777777" w:rsidR="00C546ED" w:rsidRPr="004331B8" w:rsidRDefault="00C546ED" w:rsidP="004331B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  <w:p w14:paraId="01A08472" w14:textId="6077290D" w:rsidR="00C546ED" w:rsidRDefault="00E0492C" w:rsidP="006B091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4331B8">
              <w:rPr>
                <w:rFonts w:ascii="Calibri,Bold" w:hAnsi="Calibri,Bold" w:cs="Calibri,Bold"/>
                <w:b/>
                <w:bCs/>
                <w:color w:val="000000"/>
              </w:rPr>
              <w:t>b) Proposed work:</w:t>
            </w:r>
            <w:r w:rsidR="004331B8" w:rsidRPr="004331B8">
              <w:rPr>
                <w:rFonts w:ascii="Calibri,Bold" w:hAnsi="Calibri,Bold" w:cs="Calibri,Bold"/>
                <w:b/>
                <w:bCs/>
                <w:color w:val="000000"/>
              </w:rPr>
              <w:t xml:space="preserve"> </w:t>
            </w:r>
            <w:r w:rsidR="004331B8" w:rsidRPr="004331B8">
              <w:rPr>
                <w:rFonts w:ascii="Calibri,Bold" w:hAnsi="Calibri,Bold" w:cs="Calibri,Bold"/>
                <w:bCs/>
                <w:color w:val="000000"/>
              </w:rPr>
              <w:t xml:space="preserve">This PhD project intends to study the native architecture of tight and </w:t>
            </w:r>
            <w:proofErr w:type="spellStart"/>
            <w:r w:rsidR="004331B8" w:rsidRPr="004331B8">
              <w:rPr>
                <w:rFonts w:ascii="Calibri,Bold" w:hAnsi="Calibri,Bold" w:cs="Calibri,Bold"/>
                <w:bCs/>
                <w:color w:val="000000"/>
              </w:rPr>
              <w:t>adherens</w:t>
            </w:r>
            <w:proofErr w:type="spellEnd"/>
            <w:r w:rsidR="004331B8" w:rsidRPr="004331B8">
              <w:rPr>
                <w:rFonts w:ascii="Calibri,Bold" w:hAnsi="Calibri,Bold" w:cs="Calibri,Bold"/>
                <w:bCs/>
                <w:color w:val="000000"/>
              </w:rPr>
              <w:t xml:space="preserve"> junctions </w:t>
            </w:r>
            <w:r w:rsidR="00DE0B59">
              <w:rPr>
                <w:rFonts w:ascii="Calibri,Bold" w:hAnsi="Calibri,Bold" w:cs="Calibri,Bold"/>
                <w:bCs/>
                <w:color w:val="000000"/>
              </w:rPr>
              <w:t xml:space="preserve">under normal conditions and in perturbed </w:t>
            </w:r>
            <w:r w:rsidR="00B37417">
              <w:rPr>
                <w:rFonts w:ascii="Calibri,Bold" w:hAnsi="Calibri,Bold" w:cs="Calibri,Bold"/>
                <w:bCs/>
                <w:color w:val="000000"/>
              </w:rPr>
              <w:t xml:space="preserve">or disease-related </w:t>
            </w:r>
            <w:r w:rsidR="00DE0B59">
              <w:rPr>
                <w:rFonts w:ascii="Calibri,Bold" w:hAnsi="Calibri,Bold" w:cs="Calibri,Bold"/>
                <w:bCs/>
                <w:color w:val="000000"/>
              </w:rPr>
              <w:t xml:space="preserve">states </w:t>
            </w:r>
            <w:r w:rsidR="004331B8" w:rsidRPr="004331B8">
              <w:rPr>
                <w:rFonts w:ascii="Calibri,Bold" w:hAnsi="Calibri,Bold" w:cs="Calibri,Bold"/>
                <w:bCs/>
                <w:color w:val="000000"/>
              </w:rPr>
              <w:t xml:space="preserve">using </w:t>
            </w:r>
            <w:r w:rsidR="000E6DD7">
              <w:rPr>
                <w:rFonts w:ascii="Calibri,Bold" w:hAnsi="Calibri,Bold" w:cs="Calibri,Bold"/>
                <w:bCs/>
                <w:color w:val="000000"/>
              </w:rPr>
              <w:t xml:space="preserve">the latest technology for </w:t>
            </w:r>
            <w:r w:rsidR="004331B8">
              <w:rPr>
                <w:rFonts w:ascii="Calibri,Bold" w:hAnsi="Calibri,Bold" w:cs="Calibri,Bold"/>
                <w:bCs/>
                <w:color w:val="000000"/>
              </w:rPr>
              <w:t xml:space="preserve">correlative light and </w:t>
            </w:r>
            <w:proofErr w:type="spellStart"/>
            <w:r w:rsidR="004331B8">
              <w:rPr>
                <w:rFonts w:ascii="Calibri,Bold" w:hAnsi="Calibri,Bold" w:cs="Calibri,Bold"/>
                <w:bCs/>
                <w:color w:val="000000"/>
              </w:rPr>
              <w:t>cryo</w:t>
            </w:r>
            <w:proofErr w:type="spellEnd"/>
            <w:r w:rsidR="004331B8">
              <w:rPr>
                <w:rFonts w:ascii="Calibri,Bold" w:hAnsi="Calibri,Bold" w:cs="Calibri,Bold"/>
                <w:bCs/>
                <w:color w:val="000000"/>
              </w:rPr>
              <w:t xml:space="preserve"> electron microscopy (</w:t>
            </w:r>
            <w:proofErr w:type="spellStart"/>
            <w:r w:rsidR="004331B8">
              <w:rPr>
                <w:rFonts w:ascii="Calibri,Bold" w:hAnsi="Calibri,Bold" w:cs="Calibri,Bold"/>
                <w:bCs/>
                <w:color w:val="000000"/>
              </w:rPr>
              <w:t>cryoCLEM</w:t>
            </w:r>
            <w:proofErr w:type="spellEnd"/>
            <w:r w:rsidR="004331B8">
              <w:rPr>
                <w:rFonts w:ascii="Calibri,Bold" w:hAnsi="Calibri,Bold" w:cs="Calibri,Bold"/>
                <w:bCs/>
                <w:color w:val="000000"/>
              </w:rPr>
              <w:t xml:space="preserve">). </w:t>
            </w:r>
            <w:proofErr w:type="spellStart"/>
            <w:r w:rsidR="004331B8">
              <w:rPr>
                <w:rFonts w:ascii="Calibri,Bold" w:hAnsi="Calibri,Bold" w:cs="Calibri,Bold"/>
                <w:bCs/>
                <w:color w:val="000000"/>
              </w:rPr>
              <w:t>CryoCLEM</w:t>
            </w:r>
            <w:proofErr w:type="spellEnd"/>
            <w:r w:rsidR="004331B8">
              <w:rPr>
                <w:rFonts w:ascii="Calibri,Bold" w:hAnsi="Calibri,Bold" w:cs="Calibri,Bold"/>
                <w:bCs/>
                <w:color w:val="000000"/>
              </w:rPr>
              <w:t xml:space="preserve"> allows unprecedented insight into the nanoscale architecture of cells and cellular components</w:t>
            </w:r>
            <w:r w:rsidR="00190144">
              <w:rPr>
                <w:rFonts w:ascii="Calibri,Bold" w:hAnsi="Calibri,Bold" w:cs="Calibri,Bold"/>
                <w:bCs/>
                <w:color w:val="000000"/>
              </w:rPr>
              <w:t xml:space="preserve"> under </w:t>
            </w:r>
            <w:r w:rsidR="00DB0878">
              <w:rPr>
                <w:rFonts w:ascii="Calibri,Bold" w:hAnsi="Calibri,Bold" w:cs="Calibri,Bold"/>
                <w:bCs/>
                <w:color w:val="000000"/>
              </w:rPr>
              <w:t>close-to-</w:t>
            </w:r>
            <w:r w:rsidR="00190144">
              <w:rPr>
                <w:rFonts w:ascii="Calibri,Bold" w:hAnsi="Calibri,Bold" w:cs="Calibri,Bold"/>
                <w:bCs/>
                <w:color w:val="000000"/>
              </w:rPr>
              <w:t>native conditions</w:t>
            </w:r>
            <w:r w:rsidR="004331B8">
              <w:rPr>
                <w:rFonts w:ascii="Calibri,Bold" w:hAnsi="Calibri,Bold" w:cs="Calibri,Bold"/>
                <w:bCs/>
                <w:color w:val="000000"/>
              </w:rPr>
              <w:t xml:space="preserve">. The preparation of cells for </w:t>
            </w:r>
            <w:proofErr w:type="spellStart"/>
            <w:r w:rsidR="004331B8">
              <w:rPr>
                <w:rFonts w:ascii="Calibri,Bold" w:hAnsi="Calibri,Bold" w:cs="Calibri,Bold"/>
                <w:bCs/>
                <w:color w:val="000000"/>
              </w:rPr>
              <w:t>cryoCLEM</w:t>
            </w:r>
            <w:proofErr w:type="spellEnd"/>
            <w:r w:rsidR="004331B8">
              <w:rPr>
                <w:rFonts w:ascii="Calibri,Bold" w:hAnsi="Calibri,Bold" w:cs="Calibri,Bold"/>
                <w:bCs/>
                <w:color w:val="000000"/>
              </w:rPr>
              <w:t xml:space="preserve"> is technically challenging; it is a multi-step process involving imaging of frozen-hydrated cells by cryo-fluorescence microscopy, site-specific thinning of </w:t>
            </w:r>
            <w:r w:rsidR="006F58AA">
              <w:rPr>
                <w:rFonts w:ascii="Calibri,Bold" w:hAnsi="Calibri,Bold" w:cs="Calibri,Bold"/>
                <w:bCs/>
                <w:color w:val="000000"/>
              </w:rPr>
              <w:t xml:space="preserve">target </w:t>
            </w:r>
            <w:r w:rsidR="004331B8">
              <w:rPr>
                <w:rFonts w:ascii="Calibri,Bold" w:hAnsi="Calibri,Bold" w:cs="Calibri,Bold"/>
                <w:bCs/>
                <w:color w:val="000000"/>
              </w:rPr>
              <w:t xml:space="preserve">cells using </w:t>
            </w:r>
            <w:proofErr w:type="spellStart"/>
            <w:r w:rsidR="004331B8">
              <w:rPr>
                <w:rFonts w:ascii="Calibri,Bold" w:hAnsi="Calibri,Bold" w:cs="Calibri,Bold"/>
                <w:bCs/>
                <w:color w:val="000000"/>
              </w:rPr>
              <w:t>cryo</w:t>
            </w:r>
            <w:proofErr w:type="spellEnd"/>
            <w:r w:rsidR="00440B62">
              <w:rPr>
                <w:rFonts w:ascii="Calibri,Bold" w:hAnsi="Calibri,Bold" w:cs="Calibri,Bold"/>
                <w:bCs/>
                <w:color w:val="000000"/>
              </w:rPr>
              <w:t xml:space="preserve"> </w:t>
            </w:r>
            <w:r w:rsidR="004331B8">
              <w:rPr>
                <w:rFonts w:ascii="Calibri,Bold" w:hAnsi="Calibri,Bold" w:cs="Calibri,Bold"/>
                <w:bCs/>
                <w:color w:val="000000"/>
              </w:rPr>
              <w:t>focused-ion</w:t>
            </w:r>
            <w:r w:rsidR="00410CB8">
              <w:rPr>
                <w:rFonts w:ascii="Calibri,Bold" w:hAnsi="Calibri,Bold" w:cs="Calibri,Bold"/>
                <w:bCs/>
                <w:color w:val="000000"/>
              </w:rPr>
              <w:t>-</w:t>
            </w:r>
            <w:r w:rsidR="004331B8">
              <w:rPr>
                <w:rFonts w:ascii="Calibri,Bold" w:hAnsi="Calibri,Bold" w:cs="Calibri,Bold"/>
                <w:bCs/>
                <w:color w:val="000000"/>
              </w:rPr>
              <w:t xml:space="preserve">beam milling, and </w:t>
            </w:r>
            <w:proofErr w:type="spellStart"/>
            <w:r w:rsidR="004331B8">
              <w:rPr>
                <w:rFonts w:ascii="Calibri,Bold" w:hAnsi="Calibri,Bold" w:cs="Calibri,Bold"/>
                <w:bCs/>
                <w:color w:val="000000"/>
              </w:rPr>
              <w:t>cryo</w:t>
            </w:r>
            <w:proofErr w:type="spellEnd"/>
            <w:r w:rsidR="004331B8">
              <w:rPr>
                <w:rFonts w:ascii="Calibri,Bold" w:hAnsi="Calibri,Bold" w:cs="Calibri,Bold"/>
                <w:bCs/>
                <w:color w:val="000000"/>
              </w:rPr>
              <w:t xml:space="preserve"> electron tomography</w:t>
            </w:r>
            <w:r w:rsidR="00A97392">
              <w:rPr>
                <w:rFonts w:ascii="Calibri,Bold" w:hAnsi="Calibri,Bold" w:cs="Calibri,Bold"/>
                <w:bCs/>
                <w:color w:val="000000"/>
              </w:rPr>
              <w:t xml:space="preserve"> </w:t>
            </w:r>
            <w:r w:rsidR="004331B8">
              <w:rPr>
                <w:rFonts w:ascii="Calibri,Bold" w:hAnsi="Calibri,Bold" w:cs="Calibri,Bold"/>
                <w:bCs/>
                <w:color w:val="000000"/>
              </w:rPr>
              <w:t xml:space="preserve">of the desired </w:t>
            </w:r>
            <w:r w:rsidR="00CC4A70">
              <w:rPr>
                <w:rFonts w:ascii="Calibri,Bold" w:hAnsi="Calibri,Bold" w:cs="Calibri,Bold"/>
                <w:bCs/>
                <w:color w:val="000000"/>
              </w:rPr>
              <w:t xml:space="preserve">subcellular </w:t>
            </w:r>
            <w:r w:rsidR="004331B8">
              <w:rPr>
                <w:rFonts w:ascii="Calibri,Bold" w:hAnsi="Calibri,Bold" w:cs="Calibri,Bold"/>
                <w:bCs/>
                <w:color w:val="000000"/>
              </w:rPr>
              <w:t xml:space="preserve">target structure. This is followed by </w:t>
            </w:r>
            <w:r w:rsidR="00464F96">
              <w:rPr>
                <w:rFonts w:ascii="Calibri,Bold" w:hAnsi="Calibri,Bold" w:cs="Calibri,Bold"/>
                <w:bCs/>
                <w:color w:val="000000"/>
              </w:rPr>
              <w:t xml:space="preserve">segmentation and </w:t>
            </w:r>
            <w:r w:rsidR="004331B8">
              <w:rPr>
                <w:rFonts w:ascii="Calibri,Bold" w:hAnsi="Calibri,Bold" w:cs="Calibri,Bold"/>
                <w:bCs/>
                <w:color w:val="000000"/>
              </w:rPr>
              <w:t>computational approaches to generate high-resolution</w:t>
            </w:r>
            <w:r w:rsidR="00077FAD">
              <w:rPr>
                <w:rFonts w:ascii="Calibri,Bold" w:hAnsi="Calibri,Bold" w:cs="Calibri,Bold"/>
                <w:bCs/>
                <w:color w:val="000000"/>
              </w:rPr>
              <w:t xml:space="preserve"> structural</w:t>
            </w:r>
            <w:r w:rsidR="004331B8">
              <w:rPr>
                <w:rFonts w:ascii="Calibri,Bold" w:hAnsi="Calibri,Bold" w:cs="Calibri,Bold"/>
                <w:bCs/>
                <w:color w:val="000000"/>
              </w:rPr>
              <w:t xml:space="preserve"> information on tight and </w:t>
            </w:r>
            <w:proofErr w:type="spellStart"/>
            <w:r w:rsidR="004331B8">
              <w:rPr>
                <w:rFonts w:ascii="Calibri,Bold" w:hAnsi="Calibri,Bold" w:cs="Calibri,Bold"/>
                <w:bCs/>
                <w:color w:val="000000"/>
              </w:rPr>
              <w:t>adherens</w:t>
            </w:r>
            <w:proofErr w:type="spellEnd"/>
            <w:r w:rsidR="004331B8">
              <w:rPr>
                <w:rFonts w:ascii="Calibri,Bold" w:hAnsi="Calibri,Bold" w:cs="Calibri,Bold"/>
                <w:bCs/>
                <w:color w:val="000000"/>
              </w:rPr>
              <w:t xml:space="preserve"> junction</w:t>
            </w:r>
            <w:r w:rsidR="00885DC0">
              <w:rPr>
                <w:rFonts w:ascii="Calibri,Bold" w:hAnsi="Calibri,Bold" w:cs="Calibri,Bold"/>
                <w:bCs/>
                <w:color w:val="000000"/>
              </w:rPr>
              <w:t xml:space="preserve">s and their </w:t>
            </w:r>
            <w:r w:rsidR="004331B8">
              <w:rPr>
                <w:rFonts w:ascii="Calibri,Bold" w:hAnsi="Calibri,Bold" w:cs="Calibri,Bold"/>
                <w:bCs/>
                <w:color w:val="000000"/>
              </w:rPr>
              <w:t>components.</w:t>
            </w:r>
            <w:r w:rsidR="006B0917">
              <w:rPr>
                <w:rFonts w:ascii="Calibri,Bold" w:hAnsi="Calibri,Bold" w:cs="Calibri,Bold"/>
                <w:bCs/>
                <w:color w:val="000000"/>
              </w:rPr>
              <w:t xml:space="preserve"> </w:t>
            </w:r>
          </w:p>
          <w:p w14:paraId="1437DA9A" w14:textId="77777777" w:rsidR="006B0917" w:rsidRDefault="006B0917" w:rsidP="006B0917">
            <w:pPr>
              <w:autoSpaceDE w:val="0"/>
              <w:autoSpaceDN w:val="0"/>
              <w:adjustRightInd w:val="0"/>
            </w:pPr>
          </w:p>
          <w:p w14:paraId="261CB943" w14:textId="437216A3" w:rsidR="00567DC9" w:rsidRPr="00567DC9" w:rsidRDefault="00567DC9" w:rsidP="00567DC9">
            <w:pPr>
              <w:rPr>
                <w:b/>
                <w:bCs/>
              </w:rPr>
            </w:pPr>
            <w:r w:rsidRPr="00567DC9">
              <w:rPr>
                <w:b/>
                <w:bCs/>
              </w:rPr>
              <w:t>c) Preferred skills:</w:t>
            </w:r>
            <w:r w:rsidR="00116445">
              <w:rPr>
                <w:b/>
                <w:bCs/>
              </w:rPr>
              <w:t xml:space="preserve"> </w:t>
            </w:r>
            <w:r w:rsidR="00CC40ED" w:rsidRPr="00CC40ED">
              <w:rPr>
                <w:bCs/>
              </w:rPr>
              <w:t xml:space="preserve">The PhD candidate should have a degree in Biology, </w:t>
            </w:r>
            <w:proofErr w:type="gramStart"/>
            <w:r w:rsidR="00CC40ED" w:rsidRPr="00CC40ED">
              <w:rPr>
                <w:bCs/>
              </w:rPr>
              <w:t>Chemistry</w:t>
            </w:r>
            <w:proofErr w:type="gramEnd"/>
            <w:r w:rsidR="00CC40ED" w:rsidRPr="00CC40ED">
              <w:rPr>
                <w:bCs/>
              </w:rPr>
              <w:t xml:space="preserve"> or related discipline, and should have sufficient background in</w:t>
            </w:r>
            <w:r w:rsidR="00CC40ED">
              <w:rPr>
                <w:b/>
                <w:bCs/>
              </w:rPr>
              <w:t xml:space="preserve"> </w:t>
            </w:r>
            <w:r w:rsidR="00CC40ED" w:rsidRPr="00CC40ED">
              <w:rPr>
                <w:bCs/>
              </w:rPr>
              <w:t>cell biology, structural biology, and biochemistry.</w:t>
            </w:r>
            <w:r w:rsidR="00CC40ED">
              <w:rPr>
                <w:bCs/>
              </w:rPr>
              <w:t xml:space="preserve"> </w:t>
            </w:r>
            <w:r w:rsidR="007E09E2">
              <w:rPr>
                <w:bCs/>
              </w:rPr>
              <w:t>Experience in coding (R, Python) and bioinformatics are desirable.</w:t>
            </w:r>
          </w:p>
          <w:p w14:paraId="1B675967" w14:textId="77777777" w:rsidR="00E0492C" w:rsidRDefault="00E0492C"/>
          <w:p w14:paraId="1B67596B" w14:textId="77777777" w:rsidR="00E0492C" w:rsidRDefault="00E0492C"/>
        </w:tc>
      </w:tr>
      <w:tr w:rsidR="00E0492C" w14:paraId="1B675970" w14:textId="77777777" w:rsidTr="00166193">
        <w:tc>
          <w:tcPr>
            <w:tcW w:w="9350" w:type="dxa"/>
          </w:tcPr>
          <w:p w14:paraId="1B67596D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Supervisor contact:</w:t>
            </w:r>
          </w:p>
          <w:p w14:paraId="1B67596E" w14:textId="20D725A1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If you have questions regarding this project, please email the Principal Investigator:</w:t>
            </w:r>
          </w:p>
          <w:p w14:paraId="78CB5E49" w14:textId="40511AAB" w:rsidR="00425AEB" w:rsidRDefault="00425AEB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Alexander Ludwig</w:t>
            </w:r>
          </w:p>
          <w:p w14:paraId="2F0A4CAC" w14:textId="77777777" w:rsidR="007B3FA6" w:rsidRDefault="00000000" w:rsidP="007B3FA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hyperlink r:id="rId11" w:history="1">
              <w:r w:rsidR="00177362" w:rsidRPr="00B54983">
                <w:rPr>
                  <w:rStyle w:val="Hyperlink"/>
                  <w:rFonts w:ascii="Calibri,Bold" w:hAnsi="Calibri,Bold" w:cs="Calibri,Bold"/>
                  <w:b/>
                  <w:bCs/>
                  <w:sz w:val="24"/>
                  <w:szCs w:val="24"/>
                </w:rPr>
                <w:t>aludwig@ntu.edu.sg</w:t>
              </w:r>
            </w:hyperlink>
          </w:p>
          <w:p w14:paraId="6E806E17" w14:textId="02707965" w:rsidR="00177362" w:rsidRDefault="006A543C" w:rsidP="007B3FA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Check out</w:t>
            </w:r>
            <w:r w:rsidR="00177362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the Ludwig homepage for more information:</w:t>
            </w:r>
            <w:r w:rsidR="001B103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77362" w:rsidRPr="00177362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https://blogs.ntu.edu.sg/alabntusg/</w:t>
            </w:r>
          </w:p>
          <w:p w14:paraId="1B67596F" w14:textId="6D65E204" w:rsidR="004E10BE" w:rsidRDefault="004E10BE" w:rsidP="004E4331"/>
        </w:tc>
      </w:tr>
      <w:tr w:rsidR="00E0492C" w14:paraId="1B675975" w14:textId="77777777" w:rsidTr="00166193">
        <w:tc>
          <w:tcPr>
            <w:tcW w:w="9350" w:type="dxa"/>
          </w:tcPr>
          <w:p w14:paraId="1B675971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SBS contact and how to apply:</w:t>
            </w:r>
          </w:p>
          <w:p w14:paraId="1B675972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Associate Chair-Biological Sciences (Graduate Studies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: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AC766A" w:rsidRPr="00B469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AC-SBS-GS@ntu.edu.sg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3F4028" w14:textId="77777777" w:rsidR="002F70EA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apply at the following: </w:t>
            </w:r>
          </w:p>
          <w:p w14:paraId="1B675974" w14:textId="3727D0D9" w:rsidR="00E0492C" w:rsidRDefault="002F70EA" w:rsidP="002F70EA">
            <w:pPr>
              <w:autoSpaceDE w:val="0"/>
              <w:autoSpaceDN w:val="0"/>
              <w:adjustRightInd w:val="0"/>
              <w:jc w:val="center"/>
            </w:pPr>
            <w:r w:rsidRPr="002F70E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lastRenderedPageBreak/>
              <w:t>Application portal: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13" w:history="1">
              <w:r>
                <w:rPr>
                  <w:rStyle w:val="Hyperlink"/>
                  <w:rFonts w:ascii="Calibri" w:hAnsi="Calibri" w:cs="Calibri"/>
                </w:rPr>
                <w:t>https://venus.wis.ntu.edu.sg/GOAL/OnlineApplicationModule/frmOnlineApplication.ASPX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</w:tr>
    </w:tbl>
    <w:p w14:paraId="1B675976" w14:textId="77777777" w:rsidR="00C8671F" w:rsidRDefault="00C8671F"/>
    <w:sectPr w:rsidR="00C8671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FE68" w14:textId="77777777" w:rsidR="00165446" w:rsidRDefault="00165446" w:rsidP="003276E4">
      <w:pPr>
        <w:spacing w:after="0" w:line="240" w:lineRule="auto"/>
      </w:pPr>
      <w:r>
        <w:separator/>
      </w:r>
    </w:p>
  </w:endnote>
  <w:endnote w:type="continuationSeparator" w:id="0">
    <w:p w14:paraId="24FE58F5" w14:textId="77777777" w:rsidR="00165446" w:rsidRDefault="00165446" w:rsidP="0032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F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60 Nanyang Drive, Singapore 637551</w:t>
    </w:r>
  </w:p>
  <w:p w14:paraId="1B675982" w14:textId="77777777" w:rsidR="003276E4" w:rsidRDefault="003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89AA" w14:textId="77777777" w:rsidR="00165446" w:rsidRDefault="00165446" w:rsidP="003276E4">
      <w:pPr>
        <w:spacing w:after="0" w:line="240" w:lineRule="auto"/>
      </w:pPr>
      <w:r>
        <w:separator/>
      </w:r>
    </w:p>
  </w:footnote>
  <w:footnote w:type="continuationSeparator" w:id="0">
    <w:p w14:paraId="1BD2CE64" w14:textId="77777777" w:rsidR="00165446" w:rsidRDefault="00165446" w:rsidP="0032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C" w14:textId="048787B9" w:rsidR="003276E4" w:rsidRDefault="00F413BD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7C52E" wp14:editId="1A6A5EB5">
          <wp:simplePos x="0" y="0"/>
          <wp:positionH relativeFrom="column">
            <wp:posOffset>-304800</wp:posOffset>
          </wp:positionH>
          <wp:positionV relativeFrom="paragraph">
            <wp:posOffset>-123825</wp:posOffset>
          </wp:positionV>
          <wp:extent cx="4465955" cy="1228725"/>
          <wp:effectExtent l="0" t="0" r="0" b="9525"/>
          <wp:wrapSquare wrapText="bothSides"/>
          <wp:docPr id="2" name="Picture 2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5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A0288">
      <w:tab/>
    </w:r>
    <w:r w:rsidR="003276E4">
      <w:rPr>
        <w:rFonts w:ascii="Arial" w:hAnsi="Arial" w:cs="Arial"/>
        <w:color w:val="000000"/>
        <w:sz w:val="14"/>
        <w:szCs w:val="14"/>
      </w:rPr>
      <w:t>Reg. No. 200604393R</w:t>
    </w:r>
  </w:p>
  <w:p w14:paraId="1B67597D" w14:textId="77777777" w:rsidR="003276E4" w:rsidRDefault="003276E4" w:rsidP="003276E4">
    <w:pPr>
      <w:pStyle w:val="Header"/>
      <w:tabs>
        <w:tab w:val="clear" w:pos="4680"/>
        <w:tab w:val="clear" w:pos="9360"/>
        <w:tab w:val="left" w:pos="39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65A"/>
    <w:multiLevelType w:val="hybridMultilevel"/>
    <w:tmpl w:val="395E2096"/>
    <w:lvl w:ilvl="0" w:tplc="B0728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7BBC"/>
    <w:multiLevelType w:val="multilevel"/>
    <w:tmpl w:val="560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6085E"/>
    <w:multiLevelType w:val="multilevel"/>
    <w:tmpl w:val="69A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9186378">
    <w:abstractNumId w:val="1"/>
  </w:num>
  <w:num w:numId="2" w16cid:durableId="100532238">
    <w:abstractNumId w:val="2"/>
  </w:num>
  <w:num w:numId="3" w16cid:durableId="62091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E4"/>
    <w:rsid w:val="000063E5"/>
    <w:rsid w:val="00033AFB"/>
    <w:rsid w:val="00033CE6"/>
    <w:rsid w:val="00037494"/>
    <w:rsid w:val="00077FAD"/>
    <w:rsid w:val="0008062E"/>
    <w:rsid w:val="00090B6D"/>
    <w:rsid w:val="00094B3E"/>
    <w:rsid w:val="000D1539"/>
    <w:rsid w:val="000D7B54"/>
    <w:rsid w:val="000E6DD7"/>
    <w:rsid w:val="00106998"/>
    <w:rsid w:val="001153EE"/>
    <w:rsid w:val="00116445"/>
    <w:rsid w:val="00124732"/>
    <w:rsid w:val="00137441"/>
    <w:rsid w:val="0014176C"/>
    <w:rsid w:val="00147EDA"/>
    <w:rsid w:val="00165446"/>
    <w:rsid w:val="00166193"/>
    <w:rsid w:val="00173A32"/>
    <w:rsid w:val="00176FEA"/>
    <w:rsid w:val="00177362"/>
    <w:rsid w:val="00182E64"/>
    <w:rsid w:val="00184FF9"/>
    <w:rsid w:val="00190144"/>
    <w:rsid w:val="00194A1F"/>
    <w:rsid w:val="001B1035"/>
    <w:rsid w:val="001E40A8"/>
    <w:rsid w:val="002352AF"/>
    <w:rsid w:val="002754FC"/>
    <w:rsid w:val="00277885"/>
    <w:rsid w:val="002A0288"/>
    <w:rsid w:val="002A564C"/>
    <w:rsid w:val="002E5AC2"/>
    <w:rsid w:val="002F46E2"/>
    <w:rsid w:val="002F70EA"/>
    <w:rsid w:val="0030331C"/>
    <w:rsid w:val="00303554"/>
    <w:rsid w:val="00307446"/>
    <w:rsid w:val="003116D4"/>
    <w:rsid w:val="003276E4"/>
    <w:rsid w:val="00355A08"/>
    <w:rsid w:val="003566F4"/>
    <w:rsid w:val="003830D9"/>
    <w:rsid w:val="003E0C67"/>
    <w:rsid w:val="00410CB8"/>
    <w:rsid w:val="00425AEB"/>
    <w:rsid w:val="004331B8"/>
    <w:rsid w:val="00440B62"/>
    <w:rsid w:val="00464F96"/>
    <w:rsid w:val="00482249"/>
    <w:rsid w:val="0048734D"/>
    <w:rsid w:val="00487E01"/>
    <w:rsid w:val="004A120C"/>
    <w:rsid w:val="004C2FB6"/>
    <w:rsid w:val="004C6D52"/>
    <w:rsid w:val="004E10BE"/>
    <w:rsid w:val="004E4331"/>
    <w:rsid w:val="005378D5"/>
    <w:rsid w:val="00542CFC"/>
    <w:rsid w:val="00567DC9"/>
    <w:rsid w:val="00593519"/>
    <w:rsid w:val="005B340A"/>
    <w:rsid w:val="005C06D7"/>
    <w:rsid w:val="005E3BD3"/>
    <w:rsid w:val="005F1F22"/>
    <w:rsid w:val="00613E0F"/>
    <w:rsid w:val="00620B3A"/>
    <w:rsid w:val="00630AF9"/>
    <w:rsid w:val="006327F7"/>
    <w:rsid w:val="006445A4"/>
    <w:rsid w:val="00667931"/>
    <w:rsid w:val="006A543C"/>
    <w:rsid w:val="006B0917"/>
    <w:rsid w:val="006C0381"/>
    <w:rsid w:val="006C12DD"/>
    <w:rsid w:val="006C79BC"/>
    <w:rsid w:val="006D1B5A"/>
    <w:rsid w:val="006F58AA"/>
    <w:rsid w:val="00707275"/>
    <w:rsid w:val="00724EBA"/>
    <w:rsid w:val="00777435"/>
    <w:rsid w:val="00793EE5"/>
    <w:rsid w:val="007B3FA6"/>
    <w:rsid w:val="007D6E08"/>
    <w:rsid w:val="007E09E2"/>
    <w:rsid w:val="00826C51"/>
    <w:rsid w:val="00826C65"/>
    <w:rsid w:val="00855D50"/>
    <w:rsid w:val="0086351C"/>
    <w:rsid w:val="00875D40"/>
    <w:rsid w:val="00885DC0"/>
    <w:rsid w:val="008B60D1"/>
    <w:rsid w:val="008D44CA"/>
    <w:rsid w:val="00935E7A"/>
    <w:rsid w:val="009501A5"/>
    <w:rsid w:val="009C4A8A"/>
    <w:rsid w:val="009E0E58"/>
    <w:rsid w:val="009E2316"/>
    <w:rsid w:val="009F3F92"/>
    <w:rsid w:val="009F60DE"/>
    <w:rsid w:val="00A202A3"/>
    <w:rsid w:val="00A33787"/>
    <w:rsid w:val="00A360A9"/>
    <w:rsid w:val="00A6168B"/>
    <w:rsid w:val="00A6409F"/>
    <w:rsid w:val="00A66088"/>
    <w:rsid w:val="00A91554"/>
    <w:rsid w:val="00A97392"/>
    <w:rsid w:val="00AC42FD"/>
    <w:rsid w:val="00AC766A"/>
    <w:rsid w:val="00AD5567"/>
    <w:rsid w:val="00B0049A"/>
    <w:rsid w:val="00B37417"/>
    <w:rsid w:val="00B511BD"/>
    <w:rsid w:val="00B86E05"/>
    <w:rsid w:val="00B94E67"/>
    <w:rsid w:val="00BB60FC"/>
    <w:rsid w:val="00BD4292"/>
    <w:rsid w:val="00BD630F"/>
    <w:rsid w:val="00BE3F2A"/>
    <w:rsid w:val="00C05439"/>
    <w:rsid w:val="00C05B49"/>
    <w:rsid w:val="00C33882"/>
    <w:rsid w:val="00C344B6"/>
    <w:rsid w:val="00C546ED"/>
    <w:rsid w:val="00C8671F"/>
    <w:rsid w:val="00CC40ED"/>
    <w:rsid w:val="00CC4A70"/>
    <w:rsid w:val="00D078A5"/>
    <w:rsid w:val="00D50A47"/>
    <w:rsid w:val="00D60A51"/>
    <w:rsid w:val="00D62245"/>
    <w:rsid w:val="00DA4E5C"/>
    <w:rsid w:val="00DB0878"/>
    <w:rsid w:val="00DE0B59"/>
    <w:rsid w:val="00DF3233"/>
    <w:rsid w:val="00E01281"/>
    <w:rsid w:val="00E0492C"/>
    <w:rsid w:val="00E27D91"/>
    <w:rsid w:val="00E77A27"/>
    <w:rsid w:val="00E8579B"/>
    <w:rsid w:val="00EB2A6A"/>
    <w:rsid w:val="00ED2F37"/>
    <w:rsid w:val="00F020D3"/>
    <w:rsid w:val="00F165E7"/>
    <w:rsid w:val="00F30AB8"/>
    <w:rsid w:val="00F413BD"/>
    <w:rsid w:val="00F71EE1"/>
    <w:rsid w:val="00F77E67"/>
    <w:rsid w:val="00F9163A"/>
    <w:rsid w:val="00FB704E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594E"/>
  <w15:docId w15:val="{945B1B28-2E33-4F9D-A1A1-4859AFF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table" w:styleId="TableGrid">
    <w:name w:val="Table Grid"/>
    <w:basedOn w:val="TableNormal"/>
    <w:uiPriority w:val="5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177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nus.wis.ntu.edu.sg/GOAL/OnlineApplicationModule/frmOnlineApplication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-SBS-GS@ntu.edu.s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udwig@ntu.edu.s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sw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E5C0ED541B46B5A477DE4AEA3C99" ma:contentTypeVersion="0" ma:contentTypeDescription="Create a new document." ma:contentTypeScope="" ma:versionID="9cd9585942215eaf2bf10be4687ea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45E9E-76F5-4FC7-8013-75F259DCFD9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8477D14-CC1D-46FE-A5F8-ECD8D82BF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B220AC-221E-4A28-97FB-ACA393F8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0C728A-42D3-42E6-B0F2-133EAAD0CC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37</TotalTime>
  <Pages>2</Pages>
  <Words>361</Words>
  <Characters>2344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Khai Sian Victor</dc:creator>
  <cp:lastModifiedBy>Chong Chye Hong, May</cp:lastModifiedBy>
  <cp:revision>90</cp:revision>
  <dcterms:created xsi:type="dcterms:W3CDTF">2022-11-04T03:59:00Z</dcterms:created>
  <dcterms:modified xsi:type="dcterms:W3CDTF">2022-11-23T11:38:00Z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0x010100AC06E5C0ED541B46B5A477DE4AEA3C99</vt:lpwstr>
  </property>
</Properties>
</file>